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6FB" w:rsidRPr="0056056C" w:rsidRDefault="0056056C" w:rsidP="0056056C">
      <w:pPr>
        <w:jc w:val="center"/>
        <w:rPr>
          <w:b/>
        </w:rPr>
      </w:pPr>
      <w:r w:rsidRPr="0056056C">
        <w:rPr>
          <w:b/>
        </w:rPr>
        <w:t>Actividades de Ampliación</w:t>
      </w:r>
      <w:r w:rsidR="002F53DE">
        <w:rPr>
          <w:b/>
        </w:rPr>
        <w:t xml:space="preserve"> </w:t>
      </w:r>
      <w:r w:rsidR="00990DA8">
        <w:rPr>
          <w:b/>
        </w:rPr>
        <w:t>4</w:t>
      </w:r>
      <w:r w:rsidR="002F53DE">
        <w:rPr>
          <w:b/>
        </w:rPr>
        <w:t xml:space="preserve">º ESO </w:t>
      </w:r>
      <w:bookmarkStart w:id="0" w:name="_GoBack"/>
      <w:bookmarkEnd w:id="0"/>
      <w:r w:rsidRPr="0056056C">
        <w:rPr>
          <w:b/>
        </w:rPr>
        <w:t>– Del 8 al 19 de junio</w:t>
      </w:r>
    </w:p>
    <w:p w:rsidR="0056056C" w:rsidRDefault="001B0BE9" w:rsidP="001B0BE9">
      <w:pPr>
        <w:spacing w:before="120"/>
        <w:jc w:val="both"/>
      </w:pPr>
      <w:r>
        <w:t>Se propone la realización de las siguientes actividades. Estas tareas son voluntarias y no tienen calificación. Podéis subir fotos o enlaces de su realización a Classroom en la propia tarea que se os comparte</w:t>
      </w:r>
      <w:r w:rsidR="002F53DE">
        <w:t xml:space="preserve"> y</w:t>
      </w:r>
      <w:r>
        <w:t xml:space="preserve"> preguntar todas aquellas dudas que tengáis desde los comentarios privados de la propia tarea.</w:t>
      </w:r>
    </w:p>
    <w:p w:rsidR="003D29BE" w:rsidRDefault="003D29BE" w:rsidP="001B0BE9">
      <w:pPr>
        <w:spacing w:before="120"/>
        <w:jc w:val="both"/>
      </w:pPr>
      <w:r>
        <w:t xml:space="preserve">Al final de este documento se incluye una propuesta de actividades de repaso para el verano con soluciones para que trabajéis algo las mates cada día. </w:t>
      </w:r>
    </w:p>
    <w:p w:rsidR="001B0BE9" w:rsidRDefault="001B0BE9" w:rsidP="0056056C">
      <w:pPr>
        <w:jc w:val="both"/>
      </w:pPr>
    </w:p>
    <w:p w:rsidR="001B0BE9" w:rsidRPr="001B0BE9" w:rsidRDefault="001B0BE9" w:rsidP="001B0BE9">
      <w:pPr>
        <w:pBdr>
          <w:top w:val="single" w:sz="4" w:space="1" w:color="C45911" w:themeColor="accent2" w:themeShade="BF"/>
          <w:bottom w:val="single" w:sz="4" w:space="1" w:color="C45911" w:themeColor="accent2" w:themeShade="BF"/>
        </w:pBdr>
        <w:shd w:val="clear" w:color="auto" w:fill="FBE4D5" w:themeFill="accent2" w:themeFillTint="33"/>
        <w:jc w:val="both"/>
        <w:rPr>
          <w:b/>
        </w:rPr>
      </w:pPr>
      <w:r w:rsidRPr="001B0BE9">
        <w:rPr>
          <w:b/>
        </w:rPr>
        <w:t>Tarea 1. Creación de un comic de matemáticas</w:t>
      </w:r>
    </w:p>
    <w:p w:rsidR="0046110B" w:rsidRDefault="0046110B" w:rsidP="0046110B">
      <w:pPr>
        <w:spacing w:before="120" w:after="120"/>
        <w:jc w:val="both"/>
      </w:pPr>
      <w:r>
        <w:t>Se propone la creación de un Comic con la</w:t>
      </w:r>
      <w:r w:rsidR="0056056C">
        <w:t xml:space="preserve"> aplicación </w:t>
      </w:r>
      <w:r>
        <w:t xml:space="preserve">online </w:t>
      </w:r>
      <w:r w:rsidR="0056056C">
        <w:t>Pixton</w:t>
      </w:r>
      <w:r>
        <w:t xml:space="preserve">. Podéis acceder con el siguiente enlace usando el mismo usuario con el que accedéis a Classroom. </w:t>
      </w:r>
    </w:p>
    <w:p w:rsidR="0046110B" w:rsidRDefault="00990DA8" w:rsidP="00D415FE">
      <w:hyperlink r:id="rId5" w:history="1">
        <w:r w:rsidR="00D415FE" w:rsidRPr="001E114F">
          <w:rPr>
            <w:rStyle w:val="Hipervnculo"/>
          </w:rPr>
          <w:t>https://join.pixton.com/jkt2c</w:t>
        </w:r>
      </w:hyperlink>
      <w:r w:rsidR="00D415FE">
        <w:t xml:space="preserve"> </w:t>
      </w:r>
      <w:r w:rsidR="00D415FE" w:rsidRPr="002F53DE">
        <w:t xml:space="preserve"> </w:t>
      </w:r>
      <w:r w:rsidR="002F53DE" w:rsidRPr="002F53DE">
        <w:t>(siempre acceder con este enlace con</w:t>
      </w:r>
      <w:r w:rsidR="002F53DE">
        <w:t xml:space="preserve"> vuestro usuario del Melchor)</w:t>
      </w:r>
    </w:p>
    <w:p w:rsidR="0056056C" w:rsidRDefault="002F53DE" w:rsidP="00324CF5">
      <w:pPr>
        <w:spacing w:before="120" w:after="360"/>
        <w:jc w:val="both"/>
      </w:pPr>
      <w:r>
        <w:t>Podéis</w:t>
      </w:r>
      <w:r w:rsidR="0046110B">
        <w:t xml:space="preserve"> crear un comic de al menos 10 viñetas que contenga las siguientes situaciones: una situación donde haya que operar con</w:t>
      </w:r>
      <w:r>
        <w:t xml:space="preserve"> números enteros</w:t>
      </w:r>
      <w:r w:rsidR="00184127">
        <w:t xml:space="preserve"> y fracciones, una regla de 3 compuesta, un reparto proporcional y </w:t>
      </w:r>
      <w:r w:rsidR="00D415FE">
        <w:t>y algún problema geométrico.</w:t>
      </w:r>
      <w:r w:rsidR="00184127">
        <w:t xml:space="preserve"> </w:t>
      </w:r>
    </w:p>
    <w:p w:rsidR="0056056C" w:rsidRDefault="0046110B" w:rsidP="0046110B">
      <w:pPr>
        <w:jc w:val="center"/>
      </w:pPr>
      <w:r w:rsidRPr="0046110B">
        <w:rPr>
          <w:noProof/>
        </w:rPr>
        <w:drawing>
          <wp:inline distT="0" distB="0" distL="0" distR="0" wp14:anchorId="1DC0D754" wp14:editId="0A1177F4">
            <wp:extent cx="1927747" cy="1145406"/>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40682" cy="1153091"/>
                    </a:xfrm>
                    <a:prstGeom prst="rect">
                      <a:avLst/>
                    </a:prstGeom>
                  </pic:spPr>
                </pic:pic>
              </a:graphicData>
            </a:graphic>
          </wp:inline>
        </w:drawing>
      </w:r>
      <w:r>
        <w:t xml:space="preserve">  </w:t>
      </w:r>
    </w:p>
    <w:p w:rsidR="0056056C" w:rsidRDefault="0056056C" w:rsidP="0056056C">
      <w:pPr>
        <w:jc w:val="both"/>
      </w:pPr>
    </w:p>
    <w:p w:rsidR="0056056C" w:rsidRPr="002F53DE" w:rsidRDefault="002F53DE" w:rsidP="002F53DE">
      <w:pPr>
        <w:pBdr>
          <w:top w:val="single" w:sz="4" w:space="1" w:color="C45911" w:themeColor="accent2" w:themeShade="BF"/>
          <w:bottom w:val="single" w:sz="4" w:space="1" w:color="C45911" w:themeColor="accent2" w:themeShade="BF"/>
        </w:pBdr>
        <w:shd w:val="clear" w:color="auto" w:fill="FBE4D5" w:themeFill="accent2" w:themeFillTint="33"/>
        <w:jc w:val="both"/>
        <w:rPr>
          <w:b/>
        </w:rPr>
      </w:pPr>
      <w:r w:rsidRPr="002F53DE">
        <w:rPr>
          <w:b/>
        </w:rPr>
        <w:t>Tarea 2. Actividades de contenido geométrico</w:t>
      </w:r>
    </w:p>
    <w:p w:rsidR="006D738D" w:rsidRDefault="00324CF5" w:rsidP="006D738D">
      <w:pPr>
        <w:pStyle w:val="Prrafodelista"/>
        <w:numPr>
          <w:ilvl w:val="1"/>
          <w:numId w:val="2"/>
        </w:numPr>
        <w:spacing w:before="120"/>
        <w:jc w:val="both"/>
        <w:rPr>
          <w:b/>
          <w:u w:val="single"/>
        </w:rPr>
      </w:pPr>
      <w:r w:rsidRPr="006D738D">
        <w:rPr>
          <w:b/>
          <w:u w:val="single"/>
        </w:rPr>
        <w:t xml:space="preserve">Construcción y cálculo de áreas con </w:t>
      </w:r>
      <w:r w:rsidR="00223A82" w:rsidRPr="006D738D">
        <w:rPr>
          <w:b/>
          <w:u w:val="single"/>
        </w:rPr>
        <w:t xml:space="preserve">Pattern Blocks </w:t>
      </w:r>
    </w:p>
    <w:p w:rsidR="006D738D" w:rsidRDefault="00324CF5" w:rsidP="006D738D">
      <w:pPr>
        <w:spacing w:before="120"/>
        <w:jc w:val="both"/>
      </w:pPr>
      <w:r w:rsidRPr="006D738D">
        <w:t xml:space="preserve">Esta actividad va a consistir en hacer una construcción con Pattern Blocks y calcular el área que tiene. Este término quiere decir algo así como “Bloques para hacer patrones”.  </w:t>
      </w:r>
      <w:r w:rsidR="006D738D">
        <w:t>Vais a disponer de los siguientes elementos geométricos:</w:t>
      </w:r>
    </w:p>
    <w:p w:rsidR="006D738D" w:rsidRDefault="006D738D" w:rsidP="00327C30">
      <w:pPr>
        <w:pStyle w:val="Prrafodelista"/>
        <w:numPr>
          <w:ilvl w:val="0"/>
          <w:numId w:val="1"/>
        </w:numPr>
        <w:spacing w:before="100" w:beforeAutospacing="1" w:after="100" w:afterAutospacing="1"/>
        <w:jc w:val="both"/>
      </w:pPr>
      <w:r w:rsidRPr="006D738D">
        <w:rPr>
          <w:rFonts w:ascii="Times New Roman" w:eastAsia="Times New Roman" w:hAnsi="Times New Roman" w:cs="Times New Roman"/>
          <w:noProof/>
          <w:lang w:eastAsia="es-ES_tradnl"/>
        </w:rPr>
        <w:drawing>
          <wp:anchor distT="0" distB="0" distL="114300" distR="114300" simplePos="0" relativeHeight="251658240" behindDoc="0" locked="0" layoutInCell="1" allowOverlap="1">
            <wp:simplePos x="0" y="0"/>
            <wp:positionH relativeFrom="column">
              <wp:posOffset>3569335</wp:posOffset>
            </wp:positionH>
            <wp:positionV relativeFrom="paragraph">
              <wp:posOffset>68695</wp:posOffset>
            </wp:positionV>
            <wp:extent cx="1995054" cy="1193687"/>
            <wp:effectExtent l="0" t="0" r="0" b="635"/>
            <wp:wrapNone/>
            <wp:docPr id="2" name="Imagen 2" descr="page2image5538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55382848"/>
                    <pic:cNvPicPr>
                      <a:picLocks noChangeAspect="1" noChangeArrowheads="1"/>
                    </pic:cNvPicPr>
                  </pic:nvPicPr>
                  <pic:blipFill rotWithShape="1">
                    <a:blip r:embed="rId7">
                      <a:extLst>
                        <a:ext uri="{28A0092B-C50C-407E-A947-70E740481C1C}">
                          <a14:useLocalDpi xmlns:a14="http://schemas.microsoft.com/office/drawing/2010/main" val="0"/>
                        </a:ext>
                      </a:extLst>
                    </a:blip>
                    <a:srcRect t="8420" b="9647"/>
                    <a:stretch/>
                  </pic:blipFill>
                  <pic:spPr bwMode="auto">
                    <a:xfrm>
                      <a:off x="0" y="0"/>
                      <a:ext cx="1995054" cy="119368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738D">
        <w:t xml:space="preserve">Triangulo equilátero (verde) </w:t>
      </w:r>
    </w:p>
    <w:p w:rsidR="006D738D" w:rsidRPr="006D738D" w:rsidRDefault="006D738D" w:rsidP="00327C30">
      <w:pPr>
        <w:pStyle w:val="Prrafodelista"/>
        <w:numPr>
          <w:ilvl w:val="0"/>
          <w:numId w:val="1"/>
        </w:numPr>
        <w:spacing w:before="100" w:beforeAutospacing="1" w:after="100" w:afterAutospacing="1"/>
        <w:jc w:val="both"/>
      </w:pPr>
      <w:r w:rsidRPr="006D738D">
        <w:t xml:space="preserve">Rombo (azul) </w:t>
      </w:r>
    </w:p>
    <w:p w:rsidR="006D738D" w:rsidRPr="006D738D" w:rsidRDefault="006D738D" w:rsidP="006D738D">
      <w:pPr>
        <w:numPr>
          <w:ilvl w:val="0"/>
          <w:numId w:val="1"/>
        </w:numPr>
        <w:spacing w:before="100" w:beforeAutospacing="1" w:after="100" w:afterAutospacing="1"/>
      </w:pPr>
      <w:r w:rsidRPr="006D738D">
        <w:t xml:space="preserve">Trapecio (rojo) </w:t>
      </w:r>
    </w:p>
    <w:p w:rsidR="006D738D" w:rsidRPr="006D738D" w:rsidRDefault="006D738D" w:rsidP="006D738D">
      <w:pPr>
        <w:numPr>
          <w:ilvl w:val="0"/>
          <w:numId w:val="1"/>
        </w:numPr>
        <w:spacing w:before="100" w:beforeAutospacing="1" w:after="100" w:afterAutospacing="1"/>
      </w:pPr>
      <w:r w:rsidRPr="006D738D">
        <w:t xml:space="preserve">Hexágono (amarillo) </w:t>
      </w:r>
    </w:p>
    <w:p w:rsidR="006D738D" w:rsidRPr="006D738D" w:rsidRDefault="006D738D" w:rsidP="006D738D">
      <w:pPr>
        <w:numPr>
          <w:ilvl w:val="0"/>
          <w:numId w:val="1"/>
        </w:numPr>
        <w:spacing w:before="100" w:beforeAutospacing="1" w:after="100" w:afterAutospacing="1"/>
      </w:pPr>
      <w:r w:rsidRPr="006D738D">
        <w:t xml:space="preserve">Cuadrado (naranja) </w:t>
      </w:r>
    </w:p>
    <w:p w:rsidR="006D738D" w:rsidRPr="006D738D" w:rsidRDefault="006D738D" w:rsidP="006D738D">
      <w:pPr>
        <w:numPr>
          <w:ilvl w:val="0"/>
          <w:numId w:val="1"/>
        </w:numPr>
        <w:spacing w:before="100" w:beforeAutospacing="1" w:after="100" w:afterAutospacing="1"/>
      </w:pPr>
      <w:r w:rsidRPr="006D738D">
        <w:t xml:space="preserve">Rombo estrecho (beige/blanco) </w:t>
      </w:r>
    </w:p>
    <w:p w:rsidR="006D738D" w:rsidRPr="006D738D" w:rsidRDefault="006D738D" w:rsidP="006D738D">
      <w:pPr>
        <w:spacing w:before="100" w:beforeAutospacing="1" w:after="100" w:afterAutospacing="1"/>
      </w:pPr>
      <w:r w:rsidRPr="006D738D">
        <w:t xml:space="preserve">Todas las figuras tienen sus lados de la misma longitud, salvo el lado largo del trapecio que mide el doble. Esto permite que puedan combinarse entre sí de muchas maneras sin que queden huecos en medio. </w:t>
      </w:r>
    </w:p>
    <w:p w:rsidR="006D738D" w:rsidRDefault="00324CF5" w:rsidP="006D738D">
      <w:pPr>
        <w:spacing w:after="120"/>
        <w:jc w:val="both"/>
      </w:pPr>
      <w:r>
        <w:t xml:space="preserve">Debéis imprimir y recortar la siguiente </w:t>
      </w:r>
      <w:hyperlink r:id="rId8" w:history="1">
        <w:r w:rsidRPr="006D738D">
          <w:rPr>
            <w:rStyle w:val="Hipervnculo"/>
          </w:rPr>
          <w:t>hoja con las distintas piezas de colores de Pattern Blocks</w:t>
        </w:r>
        <w:r w:rsidR="006D738D" w:rsidRPr="006D738D">
          <w:rPr>
            <w:rStyle w:val="Hipervnculo"/>
          </w:rPr>
          <w:t xml:space="preserve"> (sólo imprimir la hoja de piezas de colores)</w:t>
        </w:r>
      </w:hyperlink>
      <w:r w:rsidR="006D738D">
        <w:t xml:space="preserve">. Y escoger y usar una plantilla de entre las siguientes </w:t>
      </w:r>
      <w:hyperlink r:id="rId9" w:history="1">
        <w:r w:rsidR="006D738D" w:rsidRPr="006D738D">
          <w:rPr>
            <w:rStyle w:val="Hipervnculo"/>
          </w:rPr>
          <w:t>Plantillas sencillas</w:t>
        </w:r>
      </w:hyperlink>
      <w:r w:rsidR="006D738D">
        <w:t xml:space="preserve"> – </w:t>
      </w:r>
      <w:hyperlink r:id="rId10" w:history="1">
        <w:r w:rsidR="006D738D" w:rsidRPr="006D738D">
          <w:rPr>
            <w:rStyle w:val="Hipervnculo"/>
          </w:rPr>
          <w:t>Plantillas más complejas</w:t>
        </w:r>
      </w:hyperlink>
      <w:r w:rsidR="006D738D">
        <w:t xml:space="preserve"> . </w:t>
      </w:r>
    </w:p>
    <w:p w:rsidR="006D738D" w:rsidRDefault="006D738D" w:rsidP="00680987">
      <w:pPr>
        <w:spacing w:after="120"/>
        <w:jc w:val="both"/>
      </w:pPr>
      <w:r>
        <w:t xml:space="preserve">Una vez construida tienes que calcular el área de dicha figura y para ello tendrás que calcular el área de las figuras sencillas que la componen midiendo lo que te haga falta con una regla. Puedes ayudarte de los siguiente vídeos para calcular dichas áreas: </w:t>
      </w:r>
      <w:hyperlink r:id="rId11" w:history="1">
        <w:r w:rsidR="00680987" w:rsidRPr="00194A6C">
          <w:rPr>
            <w:rStyle w:val="Hipervnculo"/>
          </w:rPr>
          <w:t>Área de triángulo, rectángulo, cuadrado y polígonos regulares</w:t>
        </w:r>
      </w:hyperlink>
      <w:r w:rsidR="00680987">
        <w:t xml:space="preserve"> - </w:t>
      </w:r>
      <w:hyperlink r:id="rId12" w:history="1">
        <w:r w:rsidR="00680987" w:rsidRPr="00194A6C">
          <w:rPr>
            <w:rStyle w:val="Hipervnculo"/>
          </w:rPr>
          <w:t>Área del rombo</w:t>
        </w:r>
      </w:hyperlink>
      <w:r w:rsidR="00680987">
        <w:rPr>
          <w:rFonts w:ascii="Times New Roman" w:eastAsia="Times New Roman" w:hAnsi="Times New Roman" w:cs="Times New Roman"/>
          <w:lang w:eastAsia="es-ES_tradnl"/>
        </w:rPr>
        <w:t xml:space="preserve"> - </w:t>
      </w:r>
      <w:hyperlink r:id="rId13" w:history="1">
        <w:r w:rsidR="00680987" w:rsidRPr="00F524D6">
          <w:rPr>
            <w:rStyle w:val="Hipervnculo"/>
          </w:rPr>
          <w:t>Área de un hexágono</w:t>
        </w:r>
      </w:hyperlink>
      <w:r w:rsidR="00680987">
        <w:t xml:space="preserve"> - </w:t>
      </w:r>
      <w:hyperlink r:id="rId14" w:history="1">
        <w:r w:rsidR="00680987" w:rsidRPr="00194A6C">
          <w:rPr>
            <w:rStyle w:val="Hipervnculo"/>
          </w:rPr>
          <w:t>Área del trapecio</w:t>
        </w:r>
      </w:hyperlink>
      <w:r w:rsidR="00680987">
        <w:t xml:space="preserve"> </w:t>
      </w:r>
    </w:p>
    <w:p w:rsidR="007F5643" w:rsidRPr="006D738D" w:rsidRDefault="007F5643" w:rsidP="00680987">
      <w:pPr>
        <w:spacing w:after="120"/>
        <w:jc w:val="both"/>
      </w:pPr>
      <w:r w:rsidRPr="007F5643">
        <w:t>Pregunta todo aquello que no entiendas y si quieres sube alguna foto a Classroom del trabajo realizado.</w:t>
      </w:r>
    </w:p>
    <w:p w:rsidR="00986B18" w:rsidRDefault="00986B18" w:rsidP="0056056C">
      <w:pPr>
        <w:jc w:val="both"/>
        <w:rPr>
          <w:b/>
          <w:u w:val="single"/>
        </w:rPr>
      </w:pPr>
    </w:p>
    <w:p w:rsidR="00986B18" w:rsidRDefault="00986B18" w:rsidP="0056056C">
      <w:pPr>
        <w:jc w:val="both"/>
        <w:rPr>
          <w:b/>
          <w:u w:val="single"/>
        </w:rPr>
      </w:pPr>
    </w:p>
    <w:p w:rsidR="00223A82" w:rsidRPr="007F5643" w:rsidRDefault="007F5643" w:rsidP="0056056C">
      <w:pPr>
        <w:jc w:val="both"/>
        <w:rPr>
          <w:b/>
          <w:u w:val="single"/>
        </w:rPr>
      </w:pPr>
      <w:r w:rsidRPr="007F5643">
        <w:rPr>
          <w:b/>
          <w:u w:val="single"/>
        </w:rPr>
        <w:t xml:space="preserve">2.2 </w:t>
      </w:r>
      <w:r w:rsidR="00223A82" w:rsidRPr="007F5643">
        <w:rPr>
          <w:b/>
          <w:u w:val="single"/>
        </w:rPr>
        <w:t xml:space="preserve">Polígonos estrellados </w:t>
      </w:r>
    </w:p>
    <w:p w:rsidR="00986B18" w:rsidRDefault="00986B18" w:rsidP="0056056C">
      <w:pPr>
        <w:jc w:val="both"/>
      </w:pPr>
      <w:r>
        <w:t xml:space="preserve">Si dividimos una circunferencia en “n” partes iguales y unimos cada una con su siguiente obtenemos un polígono regular. Pero si unimos esas partes de 2 en 2, de 3 en 3, de 4 en 4 , … obtenemos una estrella siempre y cuando acabemos en el mismo punto que hemos empezado. Cuando esto ocurre se le llama polígono estrellado. </w:t>
      </w:r>
    </w:p>
    <w:p w:rsidR="00986B18" w:rsidRDefault="00986B18" w:rsidP="0056056C">
      <w:pPr>
        <w:jc w:val="both"/>
      </w:pPr>
    </w:p>
    <w:p w:rsidR="00986B18" w:rsidRDefault="00986B18" w:rsidP="0056056C">
      <w:pPr>
        <w:jc w:val="both"/>
      </w:pPr>
      <w:r>
        <w:t xml:space="preserve">Aquí tenéis un vídeo en el que se os muestra ejemplos de </w:t>
      </w:r>
      <w:hyperlink r:id="rId15" w:history="1">
        <w:r w:rsidRPr="00986B18">
          <w:rPr>
            <w:rStyle w:val="Hipervnculo"/>
          </w:rPr>
          <w:t>Construcción de polígonos estrellados</w:t>
        </w:r>
      </w:hyperlink>
      <w:r>
        <w:t xml:space="preserve"> . </w:t>
      </w:r>
    </w:p>
    <w:p w:rsidR="00986B18" w:rsidRDefault="00986B18" w:rsidP="0056056C">
      <w:pPr>
        <w:jc w:val="both"/>
      </w:pPr>
    </w:p>
    <w:p w:rsidR="00986B18" w:rsidRDefault="00986B18" w:rsidP="0056056C">
      <w:pPr>
        <w:jc w:val="both"/>
      </w:pPr>
      <w:r>
        <w:t xml:space="preserve">Pues esta actividad consiste en </w:t>
      </w:r>
      <w:hyperlink r:id="rId16" w:history="1">
        <w:r w:rsidRPr="00986B18">
          <w:rPr>
            <w:rStyle w:val="Hipervnculo"/>
          </w:rPr>
          <w:t>imprimir el siguiente documento</w:t>
        </w:r>
      </w:hyperlink>
      <w:r>
        <w:t xml:space="preserve"> y tratar de ir construyendo polígonos estrellados uniendo los vértices de 2 en 2, de 3 en 3 ,… . Solo serán válidos las estrellas que consigamos acabando en el mismo punto que hemos empezado. Tienes una tabla para completar con el número de polígonos estrellados que has conseguido construir en función del número de vértices que tiene el polígono de partida. </w:t>
      </w:r>
    </w:p>
    <w:p w:rsidR="00986B18" w:rsidRDefault="00986B18" w:rsidP="0056056C">
      <w:pPr>
        <w:jc w:val="both"/>
      </w:pPr>
    </w:p>
    <w:p w:rsidR="00184127" w:rsidRDefault="00184127" w:rsidP="00184127">
      <w:pPr>
        <w:jc w:val="both"/>
        <w:rPr>
          <w:b/>
          <w:u w:val="single"/>
        </w:rPr>
      </w:pPr>
      <w:r w:rsidRPr="00986B18">
        <w:rPr>
          <w:b/>
          <w:u w:val="single"/>
        </w:rPr>
        <w:t xml:space="preserve">2.3 </w:t>
      </w:r>
      <w:r>
        <w:rPr>
          <w:b/>
          <w:u w:val="single"/>
        </w:rPr>
        <w:t>Estudio de áreas y volúmenes</w:t>
      </w:r>
    </w:p>
    <w:p w:rsidR="00D415FE" w:rsidRPr="008B4641" w:rsidRDefault="00D415FE" w:rsidP="00D415FE">
      <w:pPr>
        <w:pStyle w:val="NormalWeb"/>
        <w:spacing w:before="120" w:beforeAutospacing="0" w:after="360" w:afterAutospacing="0"/>
        <w:jc w:val="both"/>
        <w:rPr>
          <w:rFonts w:ascii="Calibri" w:hAnsi="Calibri"/>
          <w:b/>
        </w:rPr>
      </w:pPr>
      <w:r w:rsidRPr="008B4641">
        <w:rPr>
          <w:b/>
          <w:noProof/>
        </w:rPr>
        <w:drawing>
          <wp:anchor distT="0" distB="0" distL="114300" distR="114300" simplePos="0" relativeHeight="251660288" behindDoc="1" locked="0" layoutInCell="1" allowOverlap="1" wp14:anchorId="61EFD976" wp14:editId="49765E4E">
            <wp:simplePos x="0" y="0"/>
            <wp:positionH relativeFrom="column">
              <wp:posOffset>4445</wp:posOffset>
            </wp:positionH>
            <wp:positionV relativeFrom="paragraph">
              <wp:posOffset>463550</wp:posOffset>
            </wp:positionV>
            <wp:extent cx="720090" cy="1463040"/>
            <wp:effectExtent l="0" t="0" r="3810" b="0"/>
            <wp:wrapTight wrapText="bothSides">
              <wp:wrapPolygon edited="0">
                <wp:start x="0" y="0"/>
                <wp:lineTo x="0" y="21375"/>
                <wp:lineTo x="21333" y="21375"/>
                <wp:lineTo x="21333" y="0"/>
                <wp:lineTo x="0" y="0"/>
              </wp:wrapPolygon>
            </wp:wrapTight>
            <wp:docPr id="5" name="Imagen 5" descr="Leche entera Puleva | Brazil Export'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che entera Puleva | Brazil Export's Blo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0090"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4641">
        <w:rPr>
          <w:rFonts w:ascii="Calibri" w:hAnsi="Calibri"/>
          <w:b/>
        </w:rPr>
        <w:t>Estudio del área y volumen de un tetrabrick de leche</w:t>
      </w:r>
    </w:p>
    <w:p w:rsidR="00D415FE" w:rsidRDefault="00D415FE" w:rsidP="00D415FE">
      <w:pPr>
        <w:pStyle w:val="NormalWeb"/>
        <w:spacing w:before="120" w:beforeAutospacing="0" w:after="360" w:afterAutospacing="0"/>
        <w:jc w:val="both"/>
        <w:rPr>
          <w:rFonts w:ascii="Calibri" w:hAnsi="Calibri"/>
        </w:rPr>
      </w:pPr>
      <w:r>
        <w:rPr>
          <w:rFonts w:ascii="Calibri" w:hAnsi="Calibri"/>
        </w:rPr>
        <w:t>Busca en casa un cartón de leche con forma de prisma como el de la imagen. Toma con una regla sus medidas de ancho, largo y alto y calcula el área y volumen que tiene. Para saber como hacer estos cálculos ayúdate de los siguientes vídeos:</w:t>
      </w:r>
    </w:p>
    <w:p w:rsidR="00D415FE" w:rsidRDefault="00D415FE" w:rsidP="00D415FE">
      <w:r w:rsidRPr="00373628">
        <w:rPr>
          <w:rFonts w:ascii="Times New Roman" w:eastAsia="Times New Roman" w:hAnsi="Times New Roman" w:cs="Times New Roman"/>
          <w:lang w:eastAsia="es-ES_tradnl"/>
        </w:rPr>
        <w:fldChar w:fldCharType="begin"/>
      </w:r>
      <w:r w:rsidRPr="00373628">
        <w:rPr>
          <w:rFonts w:ascii="Times New Roman" w:eastAsia="Times New Roman" w:hAnsi="Times New Roman" w:cs="Times New Roman"/>
          <w:lang w:eastAsia="es-ES_tradnl"/>
        </w:rPr>
        <w:instrText xml:space="preserve"> INCLUDEPICTURE "/var/folders/_r/n1dpvmqx4ws16kmd1ls2btnm0000gn/T/com.microsoft.Word/WebArchiveCopyPasteTempFiles/wpid-clasica_entera_litro-puleva-jpg.jpeg" \* MERGEFORMATINET </w:instrText>
      </w:r>
      <w:r w:rsidRPr="00373628">
        <w:rPr>
          <w:rFonts w:ascii="Times New Roman" w:eastAsia="Times New Roman" w:hAnsi="Times New Roman" w:cs="Times New Roman"/>
          <w:lang w:eastAsia="es-ES_tradnl"/>
        </w:rPr>
        <w:fldChar w:fldCharType="end"/>
      </w:r>
      <w:r>
        <w:t xml:space="preserve">Área de un prisma </w:t>
      </w:r>
      <w:hyperlink r:id="rId18" w:history="1">
        <w:r w:rsidRPr="008E4DB2">
          <w:rPr>
            <w:rStyle w:val="Hipervnculo"/>
          </w:rPr>
          <w:t>https://www.youtube.com/watch?v=3u7ZrXzzfEo</w:t>
        </w:r>
      </w:hyperlink>
      <w:r>
        <w:t xml:space="preserve"> </w:t>
      </w:r>
    </w:p>
    <w:p w:rsidR="00D415FE" w:rsidRDefault="00D415FE" w:rsidP="00D415FE">
      <w:pPr>
        <w:pStyle w:val="Prrafodelista"/>
      </w:pPr>
      <w:r>
        <w:t xml:space="preserve">Volumen de un prisma </w:t>
      </w:r>
      <w:hyperlink r:id="rId19" w:history="1">
        <w:r w:rsidRPr="008E4DB2">
          <w:rPr>
            <w:rStyle w:val="Hipervnculo"/>
          </w:rPr>
          <w:t>https://www.youtube.com/watch?v=n0j1XwaroHs</w:t>
        </w:r>
      </w:hyperlink>
      <w:r>
        <w:t xml:space="preserve"> </w:t>
      </w:r>
    </w:p>
    <w:p w:rsidR="00D415FE" w:rsidRDefault="00D415FE" w:rsidP="00D415FE">
      <w:pPr>
        <w:pStyle w:val="NormalWeb"/>
        <w:spacing w:before="120" w:beforeAutospacing="0" w:after="360" w:afterAutospacing="0"/>
        <w:jc w:val="both"/>
        <w:rPr>
          <w:rFonts w:ascii="Calibri" w:hAnsi="Calibri"/>
          <w:b/>
        </w:rPr>
      </w:pPr>
    </w:p>
    <w:p w:rsidR="00D415FE" w:rsidRPr="008B4641" w:rsidRDefault="00D415FE" w:rsidP="00D415FE">
      <w:pPr>
        <w:pStyle w:val="NormalWeb"/>
        <w:spacing w:before="120" w:beforeAutospacing="0" w:after="240" w:afterAutospacing="0"/>
        <w:jc w:val="both"/>
        <w:rPr>
          <w:rFonts w:ascii="Calibri" w:hAnsi="Calibri"/>
          <w:b/>
        </w:rPr>
      </w:pPr>
      <w:r w:rsidRPr="008B4641">
        <w:rPr>
          <w:rFonts w:ascii="Calibri" w:hAnsi="Calibri"/>
          <w:b/>
        </w:rPr>
        <w:t>Estudio del volumen de la Pirámide de Keops</w:t>
      </w:r>
    </w:p>
    <w:p w:rsidR="00D415FE" w:rsidRPr="008B4641" w:rsidRDefault="00D415FE" w:rsidP="00D415FE">
      <w:pPr>
        <w:jc w:val="both"/>
        <w:rPr>
          <w:rFonts w:ascii="Calibri" w:eastAsia="Times New Roman" w:hAnsi="Calibri" w:cs="Times New Roman"/>
          <w:lang w:eastAsia="es-ES_tradnl"/>
        </w:rPr>
      </w:pPr>
      <w:r w:rsidRPr="008B4641">
        <w:rPr>
          <w:rFonts w:ascii="Times New Roman" w:eastAsia="Times New Roman" w:hAnsi="Times New Roman" w:cs="Times New Roman"/>
          <w:noProof/>
          <w:lang w:eastAsia="es-ES_tradnl"/>
        </w:rPr>
        <w:drawing>
          <wp:anchor distT="0" distB="0" distL="114300" distR="114300" simplePos="0" relativeHeight="251661312" behindDoc="1" locked="0" layoutInCell="1" allowOverlap="1" wp14:anchorId="5D0CB964" wp14:editId="4C31101D">
            <wp:simplePos x="0" y="0"/>
            <wp:positionH relativeFrom="column">
              <wp:posOffset>0</wp:posOffset>
            </wp:positionH>
            <wp:positionV relativeFrom="paragraph">
              <wp:posOffset>84903</wp:posOffset>
            </wp:positionV>
            <wp:extent cx="1497965" cy="995045"/>
            <wp:effectExtent l="0" t="0" r="635" b="0"/>
            <wp:wrapTight wrapText="bothSides">
              <wp:wrapPolygon edited="0">
                <wp:start x="0" y="0"/>
                <wp:lineTo x="0" y="21228"/>
                <wp:lineTo x="21426" y="21228"/>
                <wp:lineTo x="21426" y="0"/>
                <wp:lineTo x="0" y="0"/>
              </wp:wrapPolygon>
            </wp:wrapTight>
            <wp:docPr id="6" name="Imagen 6" descr="Piramide de Keops | Piramide ke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ramide de Keops | Piramide keop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7965" cy="995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4641">
        <w:rPr>
          <w:rFonts w:ascii="Calibri" w:eastAsia="Times New Roman" w:hAnsi="Calibri" w:cs="Times New Roman"/>
          <w:lang w:eastAsia="es-ES_tradnl"/>
        </w:rPr>
        <w:t xml:space="preserve">La Gran Pirámide de </w:t>
      </w:r>
      <w:r>
        <w:rPr>
          <w:rFonts w:ascii="Calibri" w:eastAsia="Times New Roman" w:hAnsi="Calibri" w:cs="Times New Roman"/>
          <w:lang w:eastAsia="es-ES_tradnl"/>
        </w:rPr>
        <w:t>Keops (situada a las afueras del Cairo)</w:t>
      </w:r>
      <w:r w:rsidRPr="008B4641">
        <w:rPr>
          <w:rFonts w:ascii="Calibri" w:eastAsia="Times New Roman" w:hAnsi="Calibri" w:cs="Times New Roman"/>
          <w:lang w:eastAsia="es-ES_tradnl"/>
        </w:rPr>
        <w:t xml:space="preserve"> es, además de la mayor de las pirámides de Egipto, la más antigua de las siete maravillas del mundo y la única que aún perdura. Fue ordenada construir por el faraón Keops de la cuarta dinastía del Antiguo Egipto.</w:t>
      </w:r>
      <w:r>
        <w:rPr>
          <w:rFonts w:ascii="Calibri" w:eastAsia="Times New Roman" w:hAnsi="Calibri" w:cs="Times New Roman"/>
          <w:lang w:eastAsia="es-ES_tradnl"/>
        </w:rPr>
        <w:t xml:space="preserve"> Tiene una base cuadrada de 57 metros y una altura de 138 metros aproximadamente. Vamos a calcular que volumen ocupa su interior. Para ello puedes ayudarte del siguiente vídeo:</w:t>
      </w:r>
    </w:p>
    <w:p w:rsidR="00184127" w:rsidRDefault="00D415FE" w:rsidP="00D415FE">
      <w:pPr>
        <w:jc w:val="both"/>
        <w:rPr>
          <w:rStyle w:val="Hipervnculo"/>
          <w:rFonts w:ascii="Calibri" w:hAnsi="Calibri"/>
        </w:rPr>
      </w:pPr>
      <w:r w:rsidRPr="008B4641">
        <w:rPr>
          <w:rFonts w:ascii="Calibri" w:hAnsi="Calibri"/>
        </w:rPr>
        <w:t>Vo</w:t>
      </w:r>
      <w:r>
        <w:rPr>
          <w:rFonts w:ascii="Calibri" w:hAnsi="Calibri"/>
        </w:rPr>
        <w:t xml:space="preserve">lumen de una pirámide </w:t>
      </w:r>
      <w:hyperlink r:id="rId21" w:history="1">
        <w:r w:rsidRPr="00EF0EFD">
          <w:rPr>
            <w:rStyle w:val="Hipervnculo"/>
            <w:rFonts w:ascii="Calibri" w:hAnsi="Calibri"/>
          </w:rPr>
          <w:t>https://www.youtube.com/watch?v=VpOKrHNLcEM</w:t>
        </w:r>
      </w:hyperlink>
    </w:p>
    <w:p w:rsidR="00D415FE" w:rsidRDefault="00D415FE" w:rsidP="00D415FE">
      <w:pPr>
        <w:jc w:val="both"/>
        <w:rPr>
          <w:b/>
          <w:u w:val="single"/>
        </w:rPr>
      </w:pPr>
    </w:p>
    <w:p w:rsidR="00986B18" w:rsidRDefault="00986B18" w:rsidP="00184127">
      <w:pPr>
        <w:jc w:val="both"/>
        <w:rPr>
          <w:b/>
          <w:u w:val="single"/>
        </w:rPr>
      </w:pPr>
      <w:r w:rsidRPr="00986B18">
        <w:rPr>
          <w:b/>
          <w:u w:val="single"/>
        </w:rPr>
        <w:t>2.</w:t>
      </w:r>
      <w:r w:rsidR="00184127">
        <w:rPr>
          <w:b/>
          <w:u w:val="single"/>
        </w:rPr>
        <w:t>4</w:t>
      </w:r>
      <w:r w:rsidRPr="00986B18">
        <w:rPr>
          <w:b/>
          <w:u w:val="single"/>
        </w:rPr>
        <w:t xml:space="preserve"> Geometría con palillos</w:t>
      </w:r>
    </w:p>
    <w:p w:rsidR="001F3AAC" w:rsidRPr="001F3AAC" w:rsidRDefault="001F3AAC" w:rsidP="00986B18">
      <w:pPr>
        <w:jc w:val="both"/>
      </w:pPr>
      <w:r>
        <w:t xml:space="preserve">Os propongo un juego geométrico con palillos. Tenéis este </w:t>
      </w:r>
      <w:hyperlink r:id="rId22" w:history="1">
        <w:r w:rsidRPr="001F3AAC">
          <w:rPr>
            <w:rStyle w:val="Hipervnculo"/>
          </w:rPr>
          <w:t>documento con 2 hojas</w:t>
        </w:r>
      </w:hyperlink>
      <w:r>
        <w:t>, la primera hoja viene juegos propuestos para ver si los conseguís hacer y la segunda hoja las soluciones.</w:t>
      </w:r>
    </w:p>
    <w:p w:rsidR="00986B18" w:rsidRDefault="00986B18" w:rsidP="00986B18">
      <w:pPr>
        <w:jc w:val="both"/>
      </w:pPr>
    </w:p>
    <w:p w:rsidR="001F3AAC" w:rsidRDefault="001F3AAC" w:rsidP="00986B18">
      <w:pPr>
        <w:jc w:val="both"/>
      </w:pPr>
      <w:r w:rsidRPr="001F3AAC">
        <w:rPr>
          <w:noProof/>
        </w:rPr>
        <w:drawing>
          <wp:inline distT="0" distB="0" distL="0" distR="0" wp14:anchorId="476D2196" wp14:editId="76623499">
            <wp:extent cx="6642100" cy="1480185"/>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642100" cy="1480185"/>
                    </a:xfrm>
                    <a:prstGeom prst="rect">
                      <a:avLst/>
                    </a:prstGeom>
                  </pic:spPr>
                </pic:pic>
              </a:graphicData>
            </a:graphic>
          </wp:inline>
        </w:drawing>
      </w:r>
    </w:p>
    <w:p w:rsidR="001F3AAC" w:rsidRDefault="001F3AAC" w:rsidP="00986B18">
      <w:pPr>
        <w:jc w:val="both"/>
      </w:pPr>
    </w:p>
    <w:p w:rsidR="00D415FE" w:rsidRDefault="00D415FE" w:rsidP="00986B18">
      <w:pPr>
        <w:jc w:val="both"/>
        <w:rPr>
          <w:b/>
          <w:u w:val="single"/>
        </w:rPr>
      </w:pPr>
    </w:p>
    <w:p w:rsidR="00D415FE" w:rsidRDefault="00D415FE" w:rsidP="00986B18">
      <w:pPr>
        <w:jc w:val="both"/>
        <w:rPr>
          <w:b/>
          <w:u w:val="single"/>
        </w:rPr>
      </w:pPr>
    </w:p>
    <w:p w:rsidR="003E0B82" w:rsidRPr="003E0B82" w:rsidRDefault="003E0B82" w:rsidP="00986B18">
      <w:pPr>
        <w:jc w:val="both"/>
        <w:rPr>
          <w:b/>
          <w:u w:val="single"/>
        </w:rPr>
      </w:pPr>
      <w:r w:rsidRPr="003E0B82">
        <w:rPr>
          <w:b/>
          <w:u w:val="single"/>
        </w:rPr>
        <w:lastRenderedPageBreak/>
        <w:t>2.</w:t>
      </w:r>
      <w:r w:rsidR="00184127">
        <w:rPr>
          <w:b/>
          <w:u w:val="single"/>
        </w:rPr>
        <w:t>5</w:t>
      </w:r>
      <w:r w:rsidRPr="003E0B82">
        <w:rPr>
          <w:b/>
          <w:u w:val="single"/>
        </w:rPr>
        <w:t xml:space="preserve"> Actividad de ilusión óptica.</w:t>
      </w:r>
    </w:p>
    <w:p w:rsidR="003E0B82" w:rsidRDefault="003E0B82" w:rsidP="00986B18">
      <w:pPr>
        <w:jc w:val="both"/>
      </w:pPr>
      <w:r>
        <w:t>Os propongo una actividad de manualidad que consiste en construir un dragón que crea la ilusión óptica de que siempre te está mirando. Tenéis la explicación y las plantillas para imprimir en el siguiente enlace:</w:t>
      </w:r>
    </w:p>
    <w:p w:rsidR="001B0BE9" w:rsidRDefault="00990DA8" w:rsidP="0056056C">
      <w:pPr>
        <w:jc w:val="both"/>
      </w:pPr>
      <w:hyperlink r:id="rId24" w:history="1">
        <w:r w:rsidR="001B0BE9" w:rsidRPr="001E114F">
          <w:rPr>
            <w:rStyle w:val="Hipervnculo"/>
          </w:rPr>
          <w:t>https://www.manualidadesinfantiles.org/dragon-que-te-mira</w:t>
        </w:r>
      </w:hyperlink>
      <w:r w:rsidR="001B0BE9">
        <w:t xml:space="preserve"> </w:t>
      </w:r>
    </w:p>
    <w:p w:rsidR="00D415FE" w:rsidRDefault="00D415FE" w:rsidP="0056056C">
      <w:pPr>
        <w:jc w:val="both"/>
      </w:pPr>
    </w:p>
    <w:p w:rsidR="003E0B82" w:rsidRPr="003E0B82" w:rsidRDefault="003E0B82" w:rsidP="0056056C">
      <w:pPr>
        <w:jc w:val="both"/>
        <w:rPr>
          <w:b/>
          <w:u w:val="single"/>
        </w:rPr>
      </w:pPr>
      <w:r w:rsidRPr="003E0B82">
        <w:rPr>
          <w:b/>
          <w:u w:val="single"/>
        </w:rPr>
        <w:t>2.</w:t>
      </w:r>
      <w:r w:rsidR="00184127">
        <w:rPr>
          <w:b/>
          <w:u w:val="single"/>
        </w:rPr>
        <w:t>6</w:t>
      </w:r>
      <w:r w:rsidRPr="003E0B82">
        <w:rPr>
          <w:b/>
          <w:u w:val="single"/>
        </w:rPr>
        <w:t xml:space="preserve"> Construcción de Estrellas de Navidad</w:t>
      </w:r>
    </w:p>
    <w:p w:rsidR="00AB3205" w:rsidRDefault="003E0B82" w:rsidP="0056056C">
      <w:pPr>
        <w:jc w:val="both"/>
      </w:pPr>
      <w:r>
        <w:t xml:space="preserve">Esta última actividad geométrica es una actividad de </w:t>
      </w:r>
      <w:r w:rsidR="00AB3205">
        <w:t>Papiroflexia</w:t>
      </w:r>
      <w:r>
        <w:t xml:space="preserve">. Os dejo 2 enlaces a vídeos de youtube. Un primer vídeo con una construcción más sencilla y un segundo vídeo con una construcción más compleja. </w:t>
      </w:r>
    </w:p>
    <w:p w:rsidR="003E0B82" w:rsidRDefault="003E0B82" w:rsidP="0056056C">
      <w:pPr>
        <w:jc w:val="both"/>
      </w:pPr>
    </w:p>
    <w:p w:rsidR="00AB3205" w:rsidRPr="003E0B82" w:rsidRDefault="00990DA8" w:rsidP="00AB3205">
      <w:pPr>
        <w:widowControl w:val="0"/>
        <w:autoSpaceDE w:val="0"/>
        <w:autoSpaceDN w:val="0"/>
        <w:adjustRightInd w:val="0"/>
        <w:rPr>
          <w:rFonts w:cs="Helvetica"/>
        </w:rPr>
      </w:pPr>
      <w:hyperlink r:id="rId25" w:history="1">
        <w:r w:rsidR="00AB3205" w:rsidRPr="003E0B82">
          <w:rPr>
            <w:rFonts w:cs="Helvetica"/>
            <w:color w:val="0950D0"/>
            <w:u w:val="single" w:color="0950D0"/>
          </w:rPr>
          <w:t>https://m.youtube.com/watch?v=x-kY_i4-k-w</w:t>
        </w:r>
      </w:hyperlink>
    </w:p>
    <w:p w:rsidR="00AB3205" w:rsidRPr="003E0B82" w:rsidRDefault="00990DA8" w:rsidP="00AB3205">
      <w:pPr>
        <w:rPr>
          <w:rFonts w:cs="Helvetica"/>
          <w:color w:val="0950D0"/>
          <w:u w:val="single" w:color="0950D0"/>
        </w:rPr>
      </w:pPr>
      <w:hyperlink r:id="rId26" w:history="1">
        <w:r w:rsidR="00AB3205" w:rsidRPr="003E0B82">
          <w:rPr>
            <w:rFonts w:cs="Helvetica"/>
            <w:color w:val="0950D0"/>
            <w:u w:val="single" w:color="0950D0"/>
          </w:rPr>
          <w:t>https://m.youtube.com/watch?v=w0SBB4jPh4w</w:t>
        </w:r>
      </w:hyperlink>
    </w:p>
    <w:p w:rsidR="00AB3205" w:rsidRDefault="00AB3205" w:rsidP="00AB3205">
      <w:pPr>
        <w:rPr>
          <w:rFonts w:ascii="Times New Roman" w:hAnsi="Times New Roman" w:cs="Times New Roman"/>
        </w:rPr>
      </w:pPr>
    </w:p>
    <w:p w:rsidR="00AB3205" w:rsidRPr="00861DE1" w:rsidRDefault="003E0B82" w:rsidP="003E0B82">
      <w:pPr>
        <w:pBdr>
          <w:top w:val="single" w:sz="4" w:space="1" w:color="C45911" w:themeColor="accent2" w:themeShade="BF"/>
          <w:bottom w:val="single" w:sz="4" w:space="1" w:color="C45911" w:themeColor="accent2" w:themeShade="BF"/>
        </w:pBdr>
        <w:shd w:val="clear" w:color="auto" w:fill="FBE4D5" w:themeFill="accent2" w:themeFillTint="33"/>
        <w:rPr>
          <w:b/>
        </w:rPr>
      </w:pPr>
      <w:r w:rsidRPr="00861DE1">
        <w:rPr>
          <w:b/>
        </w:rPr>
        <w:t>Tarea 3. Otras actividad lúdico-matemáticas.</w:t>
      </w:r>
    </w:p>
    <w:p w:rsidR="00AB3205" w:rsidRDefault="00AB3205" w:rsidP="0056056C">
      <w:pPr>
        <w:jc w:val="both"/>
      </w:pPr>
      <w:r>
        <w:t xml:space="preserve"> </w:t>
      </w:r>
    </w:p>
    <w:p w:rsidR="00BC5973" w:rsidRDefault="003E0B82" w:rsidP="00AF3E96">
      <w:pPr>
        <w:jc w:val="both"/>
      </w:pPr>
      <w:r w:rsidRPr="003E0B82">
        <w:rPr>
          <w:b/>
          <w:u w:val="single"/>
        </w:rPr>
        <w:t xml:space="preserve">3.1 </w:t>
      </w:r>
      <w:r w:rsidR="00BC5973" w:rsidRPr="003E0B82">
        <w:rPr>
          <w:b/>
          <w:u w:val="single"/>
        </w:rPr>
        <w:t>Lectura matemática</w:t>
      </w:r>
      <w:r>
        <w:t xml:space="preserve">. Se recomienda que leáis al menos 3 capítulos, a vuestra elección,  </w:t>
      </w:r>
      <w:hyperlink r:id="rId27" w:history="1">
        <w:r w:rsidRPr="003E0B82">
          <w:rPr>
            <w:rStyle w:val="Hipervnculo"/>
          </w:rPr>
          <w:t xml:space="preserve">de  </w:t>
        </w:r>
        <w:r w:rsidR="00BC5973" w:rsidRPr="003E0B82">
          <w:rPr>
            <w:rStyle w:val="Hipervnculo"/>
          </w:rPr>
          <w:t>Mati y sus mateaventuras</w:t>
        </w:r>
        <w:r w:rsidRPr="003E0B82">
          <w:rPr>
            <w:rStyle w:val="Hipervnculo"/>
          </w:rPr>
          <w:t>.</w:t>
        </w:r>
      </w:hyperlink>
    </w:p>
    <w:p w:rsidR="003E0B82" w:rsidRDefault="003E0B82" w:rsidP="00AF3E96">
      <w:pPr>
        <w:jc w:val="both"/>
      </w:pPr>
    </w:p>
    <w:p w:rsidR="00E52E13" w:rsidRDefault="003E0B82" w:rsidP="00AF3E96">
      <w:pPr>
        <w:jc w:val="both"/>
      </w:pPr>
      <w:r w:rsidRPr="003E0B82">
        <w:rPr>
          <w:b/>
          <w:u w:val="single"/>
        </w:rPr>
        <w:t xml:space="preserve">3.2 </w:t>
      </w:r>
      <w:r w:rsidR="00E52E13" w:rsidRPr="003E0B82">
        <w:rPr>
          <w:b/>
          <w:u w:val="single"/>
        </w:rPr>
        <w:t>Aprender ajedrez y partidas online</w:t>
      </w:r>
      <w:r>
        <w:t>.</w:t>
      </w:r>
    </w:p>
    <w:p w:rsidR="00E52E13" w:rsidRDefault="00101554" w:rsidP="00AF3E96">
      <w:pPr>
        <w:jc w:val="both"/>
      </w:pPr>
      <w:r>
        <w:t>Os propongo el siguiente enlace para aprender a jugar al ajedrez y realizar partidas online:</w:t>
      </w:r>
    </w:p>
    <w:p w:rsidR="00101554" w:rsidRDefault="00990DA8" w:rsidP="00AF3E96">
      <w:pPr>
        <w:jc w:val="both"/>
      </w:pPr>
      <w:hyperlink r:id="rId28" w:history="1">
        <w:r w:rsidR="00101554" w:rsidRPr="001E114F">
          <w:rPr>
            <w:rStyle w:val="Hipervnculo"/>
          </w:rPr>
          <w:t>https://aprendeconrey.com/</w:t>
        </w:r>
      </w:hyperlink>
      <w:r w:rsidR="00101554">
        <w:t xml:space="preserve"> </w:t>
      </w:r>
    </w:p>
    <w:p w:rsidR="00101554" w:rsidRDefault="00101554" w:rsidP="00AF3E96">
      <w:pPr>
        <w:jc w:val="both"/>
      </w:pPr>
    </w:p>
    <w:p w:rsidR="00101554" w:rsidRPr="00101554" w:rsidRDefault="00101554" w:rsidP="00AF3E96">
      <w:pPr>
        <w:jc w:val="both"/>
        <w:rPr>
          <w:b/>
          <w:u w:val="single"/>
        </w:rPr>
      </w:pPr>
      <w:r w:rsidRPr="00101554">
        <w:rPr>
          <w:b/>
          <w:u w:val="single"/>
        </w:rPr>
        <w:t>3.3 Taller de sudokus</w:t>
      </w:r>
    </w:p>
    <w:p w:rsidR="00101554" w:rsidRDefault="00101554" w:rsidP="00AF3E96">
      <w:pPr>
        <w:jc w:val="both"/>
      </w:pPr>
      <w:r>
        <w:t xml:space="preserve">Os dejo </w:t>
      </w:r>
      <w:hyperlink r:id="rId29" w:history="1">
        <w:r w:rsidRPr="00101554">
          <w:rPr>
            <w:rStyle w:val="Hipervnculo"/>
          </w:rPr>
          <w:t>la siguiente hoja donde se explica en que consiste un Sudoku</w:t>
        </w:r>
      </w:hyperlink>
      <w:r>
        <w:t xml:space="preserve"> y se proponen 4 en la primera hoja y sus soluciones en la segunda hoja.</w:t>
      </w:r>
    </w:p>
    <w:p w:rsidR="00223A82" w:rsidRDefault="00223A82" w:rsidP="00AF3E96">
      <w:pPr>
        <w:jc w:val="both"/>
      </w:pPr>
    </w:p>
    <w:p w:rsidR="00223A82" w:rsidRPr="00101554" w:rsidRDefault="00101554" w:rsidP="00AF3E96">
      <w:pPr>
        <w:jc w:val="both"/>
        <w:rPr>
          <w:b/>
          <w:u w:val="single"/>
        </w:rPr>
      </w:pPr>
      <w:r w:rsidRPr="00101554">
        <w:rPr>
          <w:b/>
          <w:u w:val="single"/>
        </w:rPr>
        <w:t xml:space="preserve">3.4 </w:t>
      </w:r>
      <w:r w:rsidR="00223A82" w:rsidRPr="00101554">
        <w:rPr>
          <w:b/>
          <w:u w:val="single"/>
        </w:rPr>
        <w:t xml:space="preserve">Taller para las construcción del cubo de Rubik </w:t>
      </w:r>
    </w:p>
    <w:p w:rsidR="00101554" w:rsidRDefault="00101554" w:rsidP="00AF3E96">
      <w:pPr>
        <w:jc w:val="both"/>
      </w:pPr>
      <w:r>
        <w:t xml:space="preserve">Si tenéis algún cubo de Rubik en casa o si os compráis alguno, aquí os </w:t>
      </w:r>
      <w:hyperlink r:id="rId30" w:history="1">
        <w:r w:rsidRPr="00101554">
          <w:rPr>
            <w:rStyle w:val="Hipervnculo"/>
          </w:rPr>
          <w:t>dejo un tutorial de cómo podéis resolverlo trabajando el pensamiento matemático</w:t>
        </w:r>
      </w:hyperlink>
      <w:r>
        <w:t>…</w:t>
      </w:r>
    </w:p>
    <w:p w:rsidR="00D415FE" w:rsidRDefault="00D415FE" w:rsidP="00AF3E96">
      <w:pPr>
        <w:jc w:val="both"/>
      </w:pPr>
    </w:p>
    <w:p w:rsidR="00101554" w:rsidRPr="00101554" w:rsidRDefault="00101554" w:rsidP="00101554">
      <w:pPr>
        <w:jc w:val="center"/>
        <w:rPr>
          <w:rFonts w:ascii="Times New Roman" w:eastAsia="Times New Roman" w:hAnsi="Times New Roman" w:cs="Times New Roman"/>
          <w:lang w:eastAsia="es-ES_tradnl"/>
        </w:rPr>
      </w:pPr>
      <w:r w:rsidRPr="00101554">
        <w:rPr>
          <w:rFonts w:ascii="Times New Roman" w:eastAsia="Times New Roman" w:hAnsi="Times New Roman" w:cs="Times New Roman"/>
          <w:lang w:eastAsia="es-ES_tradnl"/>
        </w:rPr>
        <w:fldChar w:fldCharType="begin"/>
      </w:r>
      <w:r w:rsidRPr="00101554">
        <w:rPr>
          <w:rFonts w:ascii="Times New Roman" w:eastAsia="Times New Roman" w:hAnsi="Times New Roman" w:cs="Times New Roman"/>
          <w:lang w:eastAsia="es-ES_tradnl"/>
        </w:rPr>
        <w:instrText xml:space="preserve"> INCLUDEPICTURE "/var/folders/_r/n1dpvmqx4ws16kmd1ls2btnm0000gn/T/com.microsoft.Word/WebArchiveCopyPasteTempFiles/4DXb8L++7UC+ewNqsAAAAAElFTkSuQmCC" \* MERGEFORMATINET </w:instrText>
      </w:r>
      <w:r w:rsidRPr="00101554">
        <w:rPr>
          <w:rFonts w:ascii="Times New Roman" w:eastAsia="Times New Roman" w:hAnsi="Times New Roman" w:cs="Times New Roman"/>
          <w:lang w:eastAsia="es-ES_tradnl"/>
        </w:rPr>
        <w:fldChar w:fldCharType="separate"/>
      </w:r>
      <w:r w:rsidRPr="00101554">
        <w:rPr>
          <w:rFonts w:ascii="Times New Roman" w:eastAsia="Times New Roman" w:hAnsi="Times New Roman" w:cs="Times New Roman"/>
          <w:noProof/>
          <w:lang w:eastAsia="es-ES_tradnl"/>
        </w:rPr>
        <w:drawing>
          <wp:inline distT="0" distB="0" distL="0" distR="0">
            <wp:extent cx="2727266" cy="2835564"/>
            <wp:effectExtent l="0" t="0" r="3810" b="0"/>
            <wp:docPr id="4" name="Imagen 4" descr="Cubo de Rubik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bo de Rubik - Wikipedia, la enciclopedia libr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63936" cy="2873690"/>
                    </a:xfrm>
                    <a:prstGeom prst="rect">
                      <a:avLst/>
                    </a:prstGeom>
                    <a:noFill/>
                    <a:ln>
                      <a:noFill/>
                    </a:ln>
                  </pic:spPr>
                </pic:pic>
              </a:graphicData>
            </a:graphic>
          </wp:inline>
        </w:drawing>
      </w:r>
      <w:r w:rsidRPr="00101554">
        <w:rPr>
          <w:rFonts w:ascii="Times New Roman" w:eastAsia="Times New Roman" w:hAnsi="Times New Roman" w:cs="Times New Roman"/>
          <w:lang w:eastAsia="es-ES_tradnl"/>
        </w:rPr>
        <w:fldChar w:fldCharType="end"/>
      </w:r>
    </w:p>
    <w:p w:rsidR="00101554" w:rsidRDefault="00101554" w:rsidP="00AF3E96">
      <w:pPr>
        <w:jc w:val="both"/>
      </w:pPr>
    </w:p>
    <w:p w:rsidR="00D415FE" w:rsidRDefault="00D415FE" w:rsidP="00AF3E96">
      <w:pPr>
        <w:jc w:val="both"/>
      </w:pPr>
    </w:p>
    <w:p w:rsidR="00D415FE" w:rsidRDefault="00D415FE" w:rsidP="00AF3E96">
      <w:pPr>
        <w:jc w:val="both"/>
      </w:pPr>
    </w:p>
    <w:p w:rsidR="00D415FE" w:rsidRDefault="00D415FE" w:rsidP="00AF3E96">
      <w:pPr>
        <w:jc w:val="both"/>
      </w:pPr>
    </w:p>
    <w:p w:rsidR="00D415FE" w:rsidRDefault="00D415FE" w:rsidP="00AF3E96">
      <w:pPr>
        <w:jc w:val="both"/>
      </w:pPr>
    </w:p>
    <w:p w:rsidR="00D415FE" w:rsidRDefault="00D415FE" w:rsidP="00AF3E96">
      <w:pPr>
        <w:jc w:val="both"/>
      </w:pPr>
    </w:p>
    <w:p w:rsidR="00D415FE" w:rsidRDefault="00D415FE" w:rsidP="00AF3E96">
      <w:pPr>
        <w:jc w:val="both"/>
      </w:pPr>
    </w:p>
    <w:p w:rsidR="00D415FE" w:rsidRDefault="00D415FE" w:rsidP="00AF3E96">
      <w:pPr>
        <w:jc w:val="both"/>
      </w:pPr>
    </w:p>
    <w:p w:rsidR="00101554" w:rsidRPr="00101554" w:rsidRDefault="00101554" w:rsidP="00AF3E96">
      <w:pPr>
        <w:jc w:val="both"/>
        <w:rPr>
          <w:b/>
          <w:u w:val="single"/>
        </w:rPr>
      </w:pPr>
      <w:r w:rsidRPr="00101554">
        <w:rPr>
          <w:b/>
          <w:u w:val="single"/>
        </w:rPr>
        <w:lastRenderedPageBreak/>
        <w:t>3.5 Películas de contenido matemático</w:t>
      </w:r>
    </w:p>
    <w:p w:rsidR="00101554" w:rsidRDefault="00101554" w:rsidP="00101554">
      <w:pPr>
        <w:spacing w:after="120"/>
        <w:jc w:val="both"/>
      </w:pPr>
      <w:r>
        <w:t>Podéis visualizar alguna de estas películas que se proponen que tienen contenidos matemáticos:</w:t>
      </w:r>
    </w:p>
    <w:p w:rsidR="001849CE" w:rsidRDefault="001849CE" w:rsidP="00AF3E96">
      <w:pPr>
        <w:jc w:val="both"/>
      </w:pPr>
      <w:r w:rsidRPr="00101554">
        <w:rPr>
          <w:b/>
        </w:rPr>
        <w:t xml:space="preserve">Planilandia </w:t>
      </w:r>
      <w:r>
        <w:t xml:space="preserve">– </w:t>
      </w:r>
      <w:r w:rsidR="00101554">
        <w:t xml:space="preserve">Está en inglés pero con subtitulos en español. </w:t>
      </w:r>
      <w:hyperlink r:id="rId32" w:history="1">
        <w:r w:rsidR="00101554" w:rsidRPr="00101554">
          <w:rPr>
            <w:rStyle w:val="Hipervnculo"/>
          </w:rPr>
          <w:t>Película</w:t>
        </w:r>
      </w:hyperlink>
      <w:r w:rsidR="00101554">
        <w:t xml:space="preserve">. </w:t>
      </w:r>
    </w:p>
    <w:p w:rsidR="00101554" w:rsidRDefault="00101554" w:rsidP="00101554">
      <w:pPr>
        <w:pBdr>
          <w:top w:val="single" w:sz="4" w:space="1" w:color="C45911" w:themeColor="accent2" w:themeShade="BF"/>
          <w:left w:val="single" w:sz="4" w:space="4" w:color="C45911" w:themeColor="accent2" w:themeShade="BF"/>
          <w:bottom w:val="single" w:sz="4" w:space="1" w:color="C45911" w:themeColor="accent2" w:themeShade="BF"/>
          <w:right w:val="single" w:sz="4" w:space="4" w:color="C45911" w:themeColor="accent2" w:themeShade="BF"/>
        </w:pBdr>
      </w:pPr>
      <w:r>
        <w:t>La película trata</w:t>
      </w:r>
      <w:r w:rsidRPr="00101554">
        <w:t xml:space="preserve"> acerca de un mundo bidimensional llamado Planilandia. El narrador, un humilde </w:t>
      </w:r>
      <w:hyperlink r:id="rId33" w:tooltip="Cuadrado" w:history="1">
        <w:r w:rsidRPr="00101554">
          <w:t>cuadrado</w:t>
        </w:r>
      </w:hyperlink>
      <w:r w:rsidRPr="00101554">
        <w:t>, nos guía a través de algunas de las implicaciones de su vida en dos dimensiones. "Cuadrado" tiene un sueño en el cual visita un mundo unidimensional (Linealandia), e intenta convencer al rey de Linealandia acerca de la existencia de una segunda </w:t>
      </w:r>
      <w:hyperlink r:id="rId34" w:tooltip="Dimensión" w:history="1">
        <w:r w:rsidRPr="00101554">
          <w:t>dimensión</w:t>
        </w:r>
      </w:hyperlink>
      <w:r w:rsidRPr="00101554">
        <w:t>, la cual no puede ser entendida por los habitantes de Linealandia. "Cuadrado" recibe entonces, la visita de una </w:t>
      </w:r>
      <w:hyperlink r:id="rId35" w:tooltip="Esfera" w:history="1">
        <w:r w:rsidRPr="00101554">
          <w:t>esfera</w:t>
        </w:r>
      </w:hyperlink>
      <w:r w:rsidRPr="00101554">
        <w:t> tridimensional, de la cual no puede comprender la existencia hasta ver la tercera dimensión por sí mismo. Poco después tiene un sueño acerca de visitar Puntilandia la cual está compuesta de un solo punto con consciencia de su existencia que ocupa todo y no sabe de nada aparte de sí mismo. Con la Esfera aprende que no puede rescatar al </w:t>
      </w:r>
      <w:hyperlink r:id="rId36" w:tooltip="Punto (geometría)" w:history="1">
        <w:r w:rsidRPr="00101554">
          <w:t>punto</w:t>
        </w:r>
      </w:hyperlink>
      <w:r w:rsidRPr="00101554">
        <w:t> de su estado de auto-satisfacción. Aprende a aspirar y a enseñar a otros a tener aspiraciones.</w:t>
      </w:r>
    </w:p>
    <w:p w:rsidR="00101554" w:rsidRDefault="00101554" w:rsidP="00AF3E96">
      <w:pPr>
        <w:jc w:val="both"/>
      </w:pPr>
    </w:p>
    <w:p w:rsidR="00101554" w:rsidRDefault="00101554" w:rsidP="00AF3E96">
      <w:pPr>
        <w:jc w:val="both"/>
      </w:pPr>
      <w:r>
        <w:t xml:space="preserve">La habitación de Fermat – </w:t>
      </w:r>
      <w:hyperlink r:id="rId37" w:history="1">
        <w:r w:rsidRPr="00101554">
          <w:rPr>
            <w:rStyle w:val="Hipervnculo"/>
          </w:rPr>
          <w:t>Película</w:t>
        </w:r>
      </w:hyperlink>
    </w:p>
    <w:p w:rsidR="00033737" w:rsidRDefault="00033737" w:rsidP="00AF3E96">
      <w:pPr>
        <w:jc w:val="both"/>
      </w:pPr>
    </w:p>
    <w:p w:rsidR="00033737" w:rsidRDefault="00033737" w:rsidP="00AF3E96">
      <w:pPr>
        <w:jc w:val="both"/>
      </w:pPr>
      <w:r>
        <w:t xml:space="preserve">21 Black Jack - </w:t>
      </w:r>
      <w:hyperlink r:id="rId38" w:history="1">
        <w:r w:rsidRPr="00033737">
          <w:rPr>
            <w:rStyle w:val="Hipervnculo"/>
          </w:rPr>
          <w:t>Trailer</w:t>
        </w:r>
      </w:hyperlink>
    </w:p>
    <w:p w:rsidR="00033737" w:rsidRDefault="00033737" w:rsidP="00AF3E96">
      <w:pPr>
        <w:jc w:val="both"/>
      </w:pPr>
    </w:p>
    <w:p w:rsidR="00033737" w:rsidRDefault="00033737" w:rsidP="00AF3E96">
      <w:pPr>
        <w:jc w:val="both"/>
        <w:rPr>
          <w:rStyle w:val="Hipervnculo"/>
        </w:rPr>
      </w:pPr>
      <w:r>
        <w:t xml:space="preserve">Contact - </w:t>
      </w:r>
      <w:hyperlink r:id="rId39" w:history="1">
        <w:r w:rsidRPr="00033737">
          <w:rPr>
            <w:rStyle w:val="Hipervnculo"/>
          </w:rPr>
          <w:t>Trailer</w:t>
        </w:r>
      </w:hyperlink>
    </w:p>
    <w:p w:rsidR="00D415FE" w:rsidRDefault="00D415FE" w:rsidP="00AF3E96">
      <w:pPr>
        <w:jc w:val="both"/>
      </w:pPr>
    </w:p>
    <w:p w:rsidR="001849CE" w:rsidRPr="00033737" w:rsidRDefault="00033737" w:rsidP="00AF3E96">
      <w:pPr>
        <w:jc w:val="both"/>
        <w:rPr>
          <w:b/>
          <w:u w:val="single"/>
        </w:rPr>
      </w:pPr>
      <w:r w:rsidRPr="00033737">
        <w:rPr>
          <w:b/>
          <w:u w:val="single"/>
        </w:rPr>
        <w:t>3.6 Algunos juegos de inteligencia y pasatiempos matemáticos</w:t>
      </w:r>
    </w:p>
    <w:p w:rsidR="00AF3E96" w:rsidRDefault="00AF3E96" w:rsidP="00AF3E96">
      <w:pPr>
        <w:jc w:val="both"/>
      </w:pPr>
    </w:p>
    <w:p w:rsidR="00AF3E96" w:rsidRDefault="00AF3E96" w:rsidP="00AF3E96">
      <w:pPr>
        <w:jc w:val="both"/>
      </w:pPr>
      <w:r>
        <w:t xml:space="preserve">Juegos de inteligencia - </w:t>
      </w:r>
      <w:hyperlink r:id="rId40" w:history="1">
        <w:r w:rsidRPr="001E114F">
          <w:rPr>
            <w:rStyle w:val="Hipervnculo"/>
          </w:rPr>
          <w:t>http://platea.pntic.mec.es/jescuder/fra_acer.htm</w:t>
        </w:r>
      </w:hyperlink>
      <w:r>
        <w:t xml:space="preserve"> </w:t>
      </w:r>
    </w:p>
    <w:p w:rsidR="00AF3E96" w:rsidRDefault="00AF3E96" w:rsidP="00AF3E96">
      <w:pPr>
        <w:jc w:val="both"/>
      </w:pPr>
    </w:p>
    <w:p w:rsidR="00AF3E96" w:rsidRDefault="00AF3E96" w:rsidP="00AF3E96">
      <w:pPr>
        <w:jc w:val="both"/>
      </w:pPr>
      <w:r>
        <w:t xml:space="preserve">Pasatiempos matemáticos - </w:t>
      </w:r>
      <w:hyperlink r:id="rId41" w:history="1">
        <w:r w:rsidRPr="001E114F">
          <w:rPr>
            <w:rStyle w:val="Hipervnculo"/>
          </w:rPr>
          <w:t>https://www.libredisposicion.es/index.php/pasatiempos-matematicos.html</w:t>
        </w:r>
      </w:hyperlink>
      <w:r>
        <w:t xml:space="preserve"> </w:t>
      </w:r>
    </w:p>
    <w:p w:rsidR="00AF3E96" w:rsidRDefault="00AF3E96" w:rsidP="0056056C">
      <w:pPr>
        <w:jc w:val="both"/>
      </w:pPr>
    </w:p>
    <w:p w:rsidR="00AF3E96" w:rsidRDefault="00AF3E96" w:rsidP="0056056C">
      <w:pPr>
        <w:jc w:val="both"/>
      </w:pPr>
    </w:p>
    <w:p w:rsidR="00861DE1" w:rsidRDefault="00861DE1" w:rsidP="0056056C">
      <w:pPr>
        <w:jc w:val="both"/>
      </w:pPr>
    </w:p>
    <w:p w:rsidR="00AF3E96" w:rsidRPr="00861DE1" w:rsidRDefault="00861DE1" w:rsidP="00861DE1">
      <w:pPr>
        <w:pBdr>
          <w:top w:val="single" w:sz="4" w:space="1" w:color="C45911" w:themeColor="accent2" w:themeShade="BF"/>
          <w:bottom w:val="single" w:sz="4" w:space="1" w:color="C45911" w:themeColor="accent2" w:themeShade="BF"/>
        </w:pBdr>
        <w:shd w:val="clear" w:color="auto" w:fill="FBE4D5" w:themeFill="accent2" w:themeFillTint="33"/>
        <w:jc w:val="both"/>
      </w:pPr>
      <w:r w:rsidRPr="00861DE1">
        <w:t xml:space="preserve">Tarea 4. </w:t>
      </w:r>
      <w:r w:rsidR="00033737" w:rsidRPr="00861DE1">
        <w:t>Actividades de repaso</w:t>
      </w:r>
      <w:r w:rsidRPr="00861DE1">
        <w:t xml:space="preserve"> para el verano</w:t>
      </w:r>
    </w:p>
    <w:p w:rsidR="00861DE1" w:rsidRDefault="00861DE1" w:rsidP="00AF3E96">
      <w:pPr>
        <w:jc w:val="both"/>
      </w:pPr>
    </w:p>
    <w:p w:rsidR="00D415FE" w:rsidRDefault="00D415FE" w:rsidP="00D415FE">
      <w:r>
        <w:rPr>
          <w:rFonts w:ascii="Arial" w:hAnsi="Arial" w:cs="Arial"/>
          <w:color w:val="444444"/>
          <w:shd w:val="clear" w:color="auto" w:fill="FFFFFF"/>
        </w:rPr>
        <w:t>-</w:t>
      </w:r>
      <w:r>
        <w:rPr>
          <w:rStyle w:val="apple-converted-space"/>
          <w:rFonts w:ascii="Arial" w:hAnsi="Arial" w:cs="Arial"/>
          <w:color w:val="444444"/>
          <w:shd w:val="clear" w:color="auto" w:fill="FFFFFF"/>
        </w:rPr>
        <w:t> </w:t>
      </w:r>
      <w:hyperlink r:id="rId42" w:tgtFrame="_blank" w:history="1">
        <w:r>
          <w:rPr>
            <w:rStyle w:val="Hipervnculo"/>
            <w:rFonts w:ascii="Arial" w:hAnsi="Arial" w:cs="Arial"/>
            <w:color w:val="454545"/>
            <w:u w:val="none"/>
          </w:rPr>
          <w:t>Cuadernos de verano de 4º ESO</w:t>
        </w:r>
      </w:hyperlink>
    </w:p>
    <w:p w:rsidR="00861DE1" w:rsidRDefault="00861DE1" w:rsidP="00AF3E96">
      <w:pPr>
        <w:jc w:val="both"/>
      </w:pPr>
    </w:p>
    <w:p w:rsidR="004A302C" w:rsidRDefault="004A302C" w:rsidP="0056056C">
      <w:pPr>
        <w:jc w:val="both"/>
      </w:pPr>
    </w:p>
    <w:p w:rsidR="00AF3E96" w:rsidRDefault="00AF3E96" w:rsidP="0056056C">
      <w:pPr>
        <w:jc w:val="both"/>
      </w:pPr>
    </w:p>
    <w:p w:rsidR="0056056C" w:rsidRDefault="0056056C" w:rsidP="0056056C">
      <w:pPr>
        <w:jc w:val="both"/>
      </w:pPr>
    </w:p>
    <w:p w:rsidR="0056056C" w:rsidRDefault="0056056C" w:rsidP="0056056C">
      <w:pPr>
        <w:jc w:val="both"/>
      </w:pPr>
    </w:p>
    <w:sectPr w:rsidR="0056056C" w:rsidSect="009A045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70D5B"/>
    <w:multiLevelType w:val="hybridMultilevel"/>
    <w:tmpl w:val="2734485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C4A3BD4"/>
    <w:multiLevelType w:val="multilevel"/>
    <w:tmpl w:val="EA1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61142E"/>
    <w:multiLevelType w:val="multilevel"/>
    <w:tmpl w:val="B88EA8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DC35F3C"/>
    <w:multiLevelType w:val="multilevel"/>
    <w:tmpl w:val="9E0825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459"/>
    <w:rsid w:val="00033737"/>
    <w:rsid w:val="00056921"/>
    <w:rsid w:val="00101554"/>
    <w:rsid w:val="00184127"/>
    <w:rsid w:val="001849CE"/>
    <w:rsid w:val="001B0BE9"/>
    <w:rsid w:val="001F3AAC"/>
    <w:rsid w:val="00223A82"/>
    <w:rsid w:val="002F2D57"/>
    <w:rsid w:val="002F53DE"/>
    <w:rsid w:val="00324CF5"/>
    <w:rsid w:val="003C2A2A"/>
    <w:rsid w:val="003D29BE"/>
    <w:rsid w:val="003E0B82"/>
    <w:rsid w:val="0046110B"/>
    <w:rsid w:val="004A302C"/>
    <w:rsid w:val="004E5D2C"/>
    <w:rsid w:val="005439D4"/>
    <w:rsid w:val="0056056C"/>
    <w:rsid w:val="006429B9"/>
    <w:rsid w:val="00650746"/>
    <w:rsid w:val="00650F10"/>
    <w:rsid w:val="00680987"/>
    <w:rsid w:val="006D738D"/>
    <w:rsid w:val="00745013"/>
    <w:rsid w:val="007F5643"/>
    <w:rsid w:val="008157F0"/>
    <w:rsid w:val="00861DE1"/>
    <w:rsid w:val="00884A53"/>
    <w:rsid w:val="00915553"/>
    <w:rsid w:val="00986B18"/>
    <w:rsid w:val="00990DA8"/>
    <w:rsid w:val="009A0459"/>
    <w:rsid w:val="00AB3205"/>
    <w:rsid w:val="00AF3E96"/>
    <w:rsid w:val="00B25E56"/>
    <w:rsid w:val="00B94E5F"/>
    <w:rsid w:val="00BC5973"/>
    <w:rsid w:val="00D415FE"/>
    <w:rsid w:val="00E52E13"/>
    <w:rsid w:val="00E86722"/>
    <w:rsid w:val="00EB7F9F"/>
    <w:rsid w:val="00EC30C2"/>
    <w:rsid w:val="00F344DD"/>
    <w:rsid w:val="00FD46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4E7B"/>
  <w15:chartTrackingRefBased/>
  <w15:docId w15:val="{00025356-A887-7246-929F-7F53B8B7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ersonashablando">
    <w:name w:val="Personas hablando"/>
    <w:basedOn w:val="Normal"/>
    <w:autoRedefine/>
    <w:qFormat/>
    <w:rsid w:val="00650746"/>
    <w:pPr>
      <w:spacing w:after="200" w:line="276" w:lineRule="auto"/>
      <w:jc w:val="both"/>
    </w:pPr>
    <w:rPr>
      <w:rFonts w:ascii="Georgia" w:hAnsi="Georgia"/>
      <w:b/>
      <w:i/>
      <w:color w:val="C45911" w:themeColor="accent2" w:themeShade="BF"/>
      <w:sz w:val="28"/>
      <w:szCs w:val="22"/>
    </w:rPr>
  </w:style>
  <w:style w:type="paragraph" w:styleId="Prrafodelista">
    <w:name w:val="List Paragraph"/>
    <w:basedOn w:val="Normal"/>
    <w:uiPriority w:val="34"/>
    <w:qFormat/>
    <w:rsid w:val="0056056C"/>
    <w:pPr>
      <w:ind w:left="720"/>
      <w:contextualSpacing/>
    </w:pPr>
  </w:style>
  <w:style w:type="character" w:styleId="Hipervnculo">
    <w:name w:val="Hyperlink"/>
    <w:basedOn w:val="Fuentedeprrafopredeter"/>
    <w:uiPriority w:val="99"/>
    <w:unhideWhenUsed/>
    <w:rsid w:val="004A302C"/>
    <w:rPr>
      <w:color w:val="0563C1" w:themeColor="hyperlink"/>
      <w:u w:val="single"/>
    </w:rPr>
  </w:style>
  <w:style w:type="character" w:styleId="Mencinsinresolver">
    <w:name w:val="Unresolved Mention"/>
    <w:basedOn w:val="Fuentedeprrafopredeter"/>
    <w:uiPriority w:val="99"/>
    <w:semiHidden/>
    <w:unhideWhenUsed/>
    <w:rsid w:val="004A302C"/>
    <w:rPr>
      <w:color w:val="605E5C"/>
      <w:shd w:val="clear" w:color="auto" w:fill="E1DFDD"/>
    </w:rPr>
  </w:style>
  <w:style w:type="paragraph" w:styleId="NormalWeb">
    <w:name w:val="Normal (Web)"/>
    <w:basedOn w:val="Normal"/>
    <w:uiPriority w:val="99"/>
    <w:unhideWhenUsed/>
    <w:rsid w:val="00AB3205"/>
    <w:pPr>
      <w:spacing w:before="100" w:beforeAutospacing="1" w:after="100" w:afterAutospacing="1"/>
    </w:pPr>
    <w:rPr>
      <w:rFonts w:ascii="Times New Roman" w:eastAsia="Times New Roman" w:hAnsi="Times New Roman" w:cs="Times New Roman"/>
      <w:lang w:eastAsia="es-ES_tradnl"/>
    </w:rPr>
  </w:style>
  <w:style w:type="character" w:customStyle="1" w:styleId="apple-converted-space">
    <w:name w:val="apple-converted-space"/>
    <w:basedOn w:val="Fuentedeprrafopredeter"/>
    <w:rsid w:val="00AB3205"/>
  </w:style>
  <w:style w:type="character" w:styleId="Hipervnculovisitado">
    <w:name w:val="FollowedHyperlink"/>
    <w:basedOn w:val="Fuentedeprrafopredeter"/>
    <w:uiPriority w:val="99"/>
    <w:semiHidden/>
    <w:unhideWhenUsed/>
    <w:rsid w:val="00324CF5"/>
    <w:rPr>
      <w:color w:val="954F72" w:themeColor="followedHyperlink"/>
      <w:u w:val="single"/>
    </w:rPr>
  </w:style>
  <w:style w:type="character" w:styleId="Textoennegrita">
    <w:name w:val="Strong"/>
    <w:basedOn w:val="Fuentedeprrafopredeter"/>
    <w:uiPriority w:val="22"/>
    <w:qFormat/>
    <w:rsid w:val="00861D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90427">
      <w:bodyDiv w:val="1"/>
      <w:marLeft w:val="0"/>
      <w:marRight w:val="0"/>
      <w:marTop w:val="0"/>
      <w:marBottom w:val="0"/>
      <w:divBdr>
        <w:top w:val="none" w:sz="0" w:space="0" w:color="auto"/>
        <w:left w:val="none" w:sz="0" w:space="0" w:color="auto"/>
        <w:bottom w:val="none" w:sz="0" w:space="0" w:color="auto"/>
        <w:right w:val="none" w:sz="0" w:space="0" w:color="auto"/>
      </w:divBdr>
      <w:divsChild>
        <w:div w:id="1332876893">
          <w:marLeft w:val="0"/>
          <w:marRight w:val="0"/>
          <w:marTop w:val="0"/>
          <w:marBottom w:val="0"/>
          <w:divBdr>
            <w:top w:val="none" w:sz="0" w:space="0" w:color="auto"/>
            <w:left w:val="none" w:sz="0" w:space="0" w:color="auto"/>
            <w:bottom w:val="none" w:sz="0" w:space="0" w:color="auto"/>
            <w:right w:val="none" w:sz="0" w:space="0" w:color="auto"/>
          </w:divBdr>
        </w:div>
      </w:divsChild>
    </w:div>
    <w:div w:id="186793622">
      <w:bodyDiv w:val="1"/>
      <w:marLeft w:val="0"/>
      <w:marRight w:val="0"/>
      <w:marTop w:val="0"/>
      <w:marBottom w:val="0"/>
      <w:divBdr>
        <w:top w:val="none" w:sz="0" w:space="0" w:color="auto"/>
        <w:left w:val="none" w:sz="0" w:space="0" w:color="auto"/>
        <w:bottom w:val="none" w:sz="0" w:space="0" w:color="auto"/>
        <w:right w:val="none" w:sz="0" w:space="0" w:color="auto"/>
      </w:divBdr>
    </w:div>
    <w:div w:id="523521832">
      <w:bodyDiv w:val="1"/>
      <w:marLeft w:val="0"/>
      <w:marRight w:val="0"/>
      <w:marTop w:val="0"/>
      <w:marBottom w:val="0"/>
      <w:divBdr>
        <w:top w:val="none" w:sz="0" w:space="0" w:color="auto"/>
        <w:left w:val="none" w:sz="0" w:space="0" w:color="auto"/>
        <w:bottom w:val="none" w:sz="0" w:space="0" w:color="auto"/>
        <w:right w:val="none" w:sz="0" w:space="0" w:color="auto"/>
      </w:divBdr>
      <w:divsChild>
        <w:div w:id="661086626">
          <w:marLeft w:val="0"/>
          <w:marRight w:val="0"/>
          <w:marTop w:val="0"/>
          <w:marBottom w:val="0"/>
          <w:divBdr>
            <w:top w:val="none" w:sz="0" w:space="0" w:color="auto"/>
            <w:left w:val="none" w:sz="0" w:space="0" w:color="auto"/>
            <w:bottom w:val="none" w:sz="0" w:space="0" w:color="auto"/>
            <w:right w:val="none" w:sz="0" w:space="0" w:color="auto"/>
          </w:divBdr>
          <w:divsChild>
            <w:div w:id="1724795520">
              <w:marLeft w:val="0"/>
              <w:marRight w:val="0"/>
              <w:marTop w:val="0"/>
              <w:marBottom w:val="0"/>
              <w:divBdr>
                <w:top w:val="none" w:sz="0" w:space="0" w:color="auto"/>
                <w:left w:val="none" w:sz="0" w:space="0" w:color="auto"/>
                <w:bottom w:val="none" w:sz="0" w:space="0" w:color="auto"/>
                <w:right w:val="none" w:sz="0" w:space="0" w:color="auto"/>
              </w:divBdr>
              <w:divsChild>
                <w:div w:id="7478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03352">
      <w:bodyDiv w:val="1"/>
      <w:marLeft w:val="0"/>
      <w:marRight w:val="0"/>
      <w:marTop w:val="0"/>
      <w:marBottom w:val="0"/>
      <w:divBdr>
        <w:top w:val="none" w:sz="0" w:space="0" w:color="auto"/>
        <w:left w:val="none" w:sz="0" w:space="0" w:color="auto"/>
        <w:bottom w:val="none" w:sz="0" w:space="0" w:color="auto"/>
        <w:right w:val="none" w:sz="0" w:space="0" w:color="auto"/>
      </w:divBdr>
    </w:div>
    <w:div w:id="833447626">
      <w:bodyDiv w:val="1"/>
      <w:marLeft w:val="0"/>
      <w:marRight w:val="0"/>
      <w:marTop w:val="0"/>
      <w:marBottom w:val="0"/>
      <w:divBdr>
        <w:top w:val="none" w:sz="0" w:space="0" w:color="auto"/>
        <w:left w:val="none" w:sz="0" w:space="0" w:color="auto"/>
        <w:bottom w:val="none" w:sz="0" w:space="0" w:color="auto"/>
        <w:right w:val="none" w:sz="0" w:space="0" w:color="auto"/>
      </w:divBdr>
    </w:div>
    <w:div w:id="905529396">
      <w:bodyDiv w:val="1"/>
      <w:marLeft w:val="0"/>
      <w:marRight w:val="0"/>
      <w:marTop w:val="0"/>
      <w:marBottom w:val="0"/>
      <w:divBdr>
        <w:top w:val="none" w:sz="0" w:space="0" w:color="auto"/>
        <w:left w:val="none" w:sz="0" w:space="0" w:color="auto"/>
        <w:bottom w:val="none" w:sz="0" w:space="0" w:color="auto"/>
        <w:right w:val="none" w:sz="0" w:space="0" w:color="auto"/>
      </w:divBdr>
    </w:div>
    <w:div w:id="921182232">
      <w:bodyDiv w:val="1"/>
      <w:marLeft w:val="0"/>
      <w:marRight w:val="0"/>
      <w:marTop w:val="0"/>
      <w:marBottom w:val="0"/>
      <w:divBdr>
        <w:top w:val="none" w:sz="0" w:space="0" w:color="auto"/>
        <w:left w:val="none" w:sz="0" w:space="0" w:color="auto"/>
        <w:bottom w:val="none" w:sz="0" w:space="0" w:color="auto"/>
        <w:right w:val="none" w:sz="0" w:space="0" w:color="auto"/>
      </w:divBdr>
    </w:div>
    <w:div w:id="944073715">
      <w:bodyDiv w:val="1"/>
      <w:marLeft w:val="0"/>
      <w:marRight w:val="0"/>
      <w:marTop w:val="0"/>
      <w:marBottom w:val="0"/>
      <w:divBdr>
        <w:top w:val="none" w:sz="0" w:space="0" w:color="auto"/>
        <w:left w:val="none" w:sz="0" w:space="0" w:color="auto"/>
        <w:bottom w:val="none" w:sz="0" w:space="0" w:color="auto"/>
        <w:right w:val="none" w:sz="0" w:space="0" w:color="auto"/>
      </w:divBdr>
      <w:divsChild>
        <w:div w:id="1939823640">
          <w:marLeft w:val="0"/>
          <w:marRight w:val="0"/>
          <w:marTop w:val="0"/>
          <w:marBottom w:val="0"/>
          <w:divBdr>
            <w:top w:val="none" w:sz="0" w:space="0" w:color="auto"/>
            <w:left w:val="none" w:sz="0" w:space="0" w:color="auto"/>
            <w:bottom w:val="none" w:sz="0" w:space="0" w:color="auto"/>
            <w:right w:val="none" w:sz="0" w:space="0" w:color="auto"/>
          </w:divBdr>
          <w:divsChild>
            <w:div w:id="2048722400">
              <w:marLeft w:val="0"/>
              <w:marRight w:val="0"/>
              <w:marTop w:val="0"/>
              <w:marBottom w:val="0"/>
              <w:divBdr>
                <w:top w:val="none" w:sz="0" w:space="0" w:color="auto"/>
                <w:left w:val="none" w:sz="0" w:space="0" w:color="auto"/>
                <w:bottom w:val="none" w:sz="0" w:space="0" w:color="auto"/>
                <w:right w:val="none" w:sz="0" w:space="0" w:color="auto"/>
              </w:divBdr>
              <w:divsChild>
                <w:div w:id="1496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79100">
      <w:bodyDiv w:val="1"/>
      <w:marLeft w:val="0"/>
      <w:marRight w:val="0"/>
      <w:marTop w:val="0"/>
      <w:marBottom w:val="0"/>
      <w:divBdr>
        <w:top w:val="none" w:sz="0" w:space="0" w:color="auto"/>
        <w:left w:val="none" w:sz="0" w:space="0" w:color="auto"/>
        <w:bottom w:val="none" w:sz="0" w:space="0" w:color="auto"/>
        <w:right w:val="none" w:sz="0" w:space="0" w:color="auto"/>
      </w:divBdr>
    </w:div>
    <w:div w:id="1500345607">
      <w:bodyDiv w:val="1"/>
      <w:marLeft w:val="0"/>
      <w:marRight w:val="0"/>
      <w:marTop w:val="0"/>
      <w:marBottom w:val="0"/>
      <w:divBdr>
        <w:top w:val="none" w:sz="0" w:space="0" w:color="auto"/>
        <w:left w:val="none" w:sz="0" w:space="0" w:color="auto"/>
        <w:bottom w:val="none" w:sz="0" w:space="0" w:color="auto"/>
        <w:right w:val="none" w:sz="0" w:space="0" w:color="auto"/>
      </w:divBdr>
      <w:divsChild>
        <w:div w:id="1654261115">
          <w:marLeft w:val="0"/>
          <w:marRight w:val="0"/>
          <w:marTop w:val="0"/>
          <w:marBottom w:val="0"/>
          <w:divBdr>
            <w:top w:val="none" w:sz="0" w:space="0" w:color="auto"/>
            <w:left w:val="none" w:sz="0" w:space="0" w:color="auto"/>
            <w:bottom w:val="none" w:sz="0" w:space="0" w:color="auto"/>
            <w:right w:val="none" w:sz="0" w:space="0" w:color="auto"/>
          </w:divBdr>
          <w:divsChild>
            <w:div w:id="820582030">
              <w:marLeft w:val="0"/>
              <w:marRight w:val="0"/>
              <w:marTop w:val="0"/>
              <w:marBottom w:val="0"/>
              <w:divBdr>
                <w:top w:val="none" w:sz="0" w:space="0" w:color="auto"/>
                <w:left w:val="none" w:sz="0" w:space="0" w:color="auto"/>
                <w:bottom w:val="none" w:sz="0" w:space="0" w:color="auto"/>
                <w:right w:val="none" w:sz="0" w:space="0" w:color="auto"/>
              </w:divBdr>
              <w:divsChild>
                <w:div w:id="66782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40558">
      <w:bodyDiv w:val="1"/>
      <w:marLeft w:val="0"/>
      <w:marRight w:val="0"/>
      <w:marTop w:val="0"/>
      <w:marBottom w:val="0"/>
      <w:divBdr>
        <w:top w:val="none" w:sz="0" w:space="0" w:color="auto"/>
        <w:left w:val="none" w:sz="0" w:space="0" w:color="auto"/>
        <w:bottom w:val="none" w:sz="0" w:space="0" w:color="auto"/>
        <w:right w:val="none" w:sz="0" w:space="0" w:color="auto"/>
      </w:divBdr>
    </w:div>
    <w:div w:id="1761100107">
      <w:bodyDiv w:val="1"/>
      <w:marLeft w:val="0"/>
      <w:marRight w:val="0"/>
      <w:marTop w:val="0"/>
      <w:marBottom w:val="0"/>
      <w:divBdr>
        <w:top w:val="none" w:sz="0" w:space="0" w:color="auto"/>
        <w:left w:val="none" w:sz="0" w:space="0" w:color="auto"/>
        <w:bottom w:val="none" w:sz="0" w:space="0" w:color="auto"/>
        <w:right w:val="none" w:sz="0" w:space="0" w:color="auto"/>
      </w:divBdr>
    </w:div>
    <w:div w:id="176877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paP9nUXKAxM" TargetMode="External"/><Relationship Id="rId18" Type="http://schemas.openxmlformats.org/officeDocument/2006/relationships/hyperlink" Target="https://www.youtube.com/watch?v=3u7ZrXzzfEo" TargetMode="External"/><Relationship Id="rId26" Type="http://schemas.openxmlformats.org/officeDocument/2006/relationships/hyperlink" Target="https://m.youtube.com/watch?v=w0SBB4jPh4w" TargetMode="External"/><Relationship Id="rId39" Type="http://schemas.openxmlformats.org/officeDocument/2006/relationships/hyperlink" Target="https://www.youtube.com/watch?v=4t_NUCI00RM" TargetMode="External"/><Relationship Id="rId21" Type="http://schemas.openxmlformats.org/officeDocument/2006/relationships/hyperlink" Target="https://www.youtube.com/watch?v=VpOKrHNLcEM" TargetMode="External"/><Relationship Id="rId34" Type="http://schemas.openxmlformats.org/officeDocument/2006/relationships/hyperlink" Target="https://es.wikipedia.org/wiki/Dimensi%C3%B3n" TargetMode="External"/><Relationship Id="rId42" Type="http://schemas.openxmlformats.org/officeDocument/2006/relationships/hyperlink" Target="https://www.muchosejercicios.com/cuadernos-de-verano-matematicas-4o-eso/"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melchordemacanaz.es/elbauldelasmates/0_material/04_geometria/otros/08_taller-poligonos-estrellados.pdf" TargetMode="External"/><Relationship Id="rId20" Type="http://schemas.openxmlformats.org/officeDocument/2006/relationships/image" Target="media/image4.jpeg"/><Relationship Id="rId29" Type="http://schemas.openxmlformats.org/officeDocument/2006/relationships/hyperlink" Target="http://www.melchordemacanaz.es/elbauldelasmates/0_material/02_numeros/otros/08_Taller_de_Sudokus.doc" TargetMode="External"/><Relationship Id="rId41" Type="http://schemas.openxmlformats.org/officeDocument/2006/relationships/hyperlink" Target="https://www.libredisposicion.es/index.php/pasatiempos-matematicos.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watch?v=TZDgCnfDrIE" TargetMode="External"/><Relationship Id="rId24" Type="http://schemas.openxmlformats.org/officeDocument/2006/relationships/hyperlink" Target="https://www.manualidadesinfantiles.org/dragon-que-te-mira" TargetMode="External"/><Relationship Id="rId32" Type="http://schemas.openxmlformats.org/officeDocument/2006/relationships/hyperlink" Target="https://www.youtube.com/watch?v=OgiO32MDq3k" TargetMode="External"/><Relationship Id="rId37" Type="http://schemas.openxmlformats.org/officeDocument/2006/relationships/hyperlink" Target="https://www.youtube.com/watch?v=ZvSgc95GmT4" TargetMode="External"/><Relationship Id="rId40" Type="http://schemas.openxmlformats.org/officeDocument/2006/relationships/hyperlink" Target="http://platea.pntic.mec.es/jescuder/fra_acer.htm" TargetMode="External"/><Relationship Id="rId5" Type="http://schemas.openxmlformats.org/officeDocument/2006/relationships/hyperlink" Target="https://join.pixton.com/jkt2c" TargetMode="External"/><Relationship Id="rId15" Type="http://schemas.openxmlformats.org/officeDocument/2006/relationships/hyperlink" Target="https://www.youtube.com/watch?v=281XAjZsYmg" TargetMode="External"/><Relationship Id="rId23" Type="http://schemas.openxmlformats.org/officeDocument/2006/relationships/image" Target="media/image5.png"/><Relationship Id="rId28" Type="http://schemas.openxmlformats.org/officeDocument/2006/relationships/hyperlink" Target="https://aprendeconrey.com/" TargetMode="External"/><Relationship Id="rId36" Type="http://schemas.openxmlformats.org/officeDocument/2006/relationships/hyperlink" Target="https://es.wikipedia.org/wiki/Punto_(geometr%C3%ADa)" TargetMode="External"/><Relationship Id="rId10" Type="http://schemas.openxmlformats.org/officeDocument/2006/relationships/hyperlink" Target="https://www.pinterest.es/pin/185421709641122170/" TargetMode="External"/><Relationship Id="rId19" Type="http://schemas.openxmlformats.org/officeDocument/2006/relationships/hyperlink" Target="https://www.youtube.com/watch?v=n0j1XwaroHs" TargetMode="External"/><Relationship Id="rId31" Type="http://schemas.openxmlformats.org/officeDocument/2006/relationships/image" Target="media/image6.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rekinders.com/pattern-blocks/" TargetMode="External"/><Relationship Id="rId14" Type="http://schemas.openxmlformats.org/officeDocument/2006/relationships/hyperlink" Target="https://www.youtube.com/watch?v=uKhakN1VEF4" TargetMode="External"/><Relationship Id="rId22" Type="http://schemas.openxmlformats.org/officeDocument/2006/relationships/hyperlink" Target="http://www.melchordemacanaz.es/elbauldelasmates/0_material/04_geometria/otros/06_geometrIa_con_palillos_actividad.pdf" TargetMode="External"/><Relationship Id="rId27" Type="http://schemas.openxmlformats.org/officeDocument/2006/relationships/hyperlink" Target="https://mati.naukas.com/" TargetMode="External"/><Relationship Id="rId30" Type="http://schemas.openxmlformats.org/officeDocument/2006/relationships/hyperlink" Target="http://www.melchordemacanaz.es/elbauldelasmates/0_material/04_geometria/otros/05_Taller_cubo_rubik.pptx" TargetMode="External"/><Relationship Id="rId35" Type="http://schemas.openxmlformats.org/officeDocument/2006/relationships/hyperlink" Target="https://es.wikipedia.org/wiki/Esfera" TargetMode="External"/><Relationship Id="rId43" Type="http://schemas.openxmlformats.org/officeDocument/2006/relationships/fontTable" Target="fontTable.xml"/><Relationship Id="rId8" Type="http://schemas.openxmlformats.org/officeDocument/2006/relationships/hyperlink" Target="http://www.melchordemacanaz.es/elbauldelasmates/0_material/04_geometria/otros/09_Taller_pattern_blocks/pattern-blocks-piezas-mezcladas.pdf" TargetMode="External"/><Relationship Id="rId3" Type="http://schemas.openxmlformats.org/officeDocument/2006/relationships/settings" Target="settings.xml"/><Relationship Id="rId12" Type="http://schemas.openxmlformats.org/officeDocument/2006/relationships/hyperlink" Target="https://www.youtube.com/watch?v=CFTWRuEaU94" TargetMode="External"/><Relationship Id="rId17" Type="http://schemas.openxmlformats.org/officeDocument/2006/relationships/image" Target="media/image3.jpeg"/><Relationship Id="rId25" Type="http://schemas.openxmlformats.org/officeDocument/2006/relationships/hyperlink" Target="https://m.youtube.com/watch?v=x-kY_i4-k-w" TargetMode="External"/><Relationship Id="rId33" Type="http://schemas.openxmlformats.org/officeDocument/2006/relationships/hyperlink" Target="https://es.wikipedia.org/wiki/Cuadrado" TargetMode="External"/><Relationship Id="rId38" Type="http://schemas.openxmlformats.org/officeDocument/2006/relationships/hyperlink" Target="https://www.youtube.com/watch?v=aZU_Ev6cDs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1568</Words>
  <Characters>8624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4</cp:revision>
  <dcterms:created xsi:type="dcterms:W3CDTF">2020-05-29T06:24:00Z</dcterms:created>
  <dcterms:modified xsi:type="dcterms:W3CDTF">2020-05-29T08:49:00Z</dcterms:modified>
</cp:coreProperties>
</file>