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proofErr w:type="spellStart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Civilización</w:t>
      </w:r>
      <w:proofErr w:type="spellEnd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 antigua: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​ Cualquiera de las civilizaciones que han existido a lo largo de la historia: Desde los Egipcios, Griegos, Mayas, Romanos, Edad Media, Piratas… También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podria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entrar una civilización inventada. Puede servir de inspiración las películas de Indiana Jones o videojuegos como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Uncharted</w:t>
      </w:r>
      <w:proofErr w:type="spellEnd"/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El Espacio</w:t>
      </w:r>
      <w:r w:rsidRPr="00E178EF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 Aquí entraría desde una nave espacial, una estación de lanzamiento, un hemisférico, la estación internacional. Se puede buscar inspiración en películas como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StarWars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, Interestelar,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Gravity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,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StarTreck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Futurista:​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 Nos deberíamos meter en el papel de la Ciencia-Ficción. Civilizaciones destruidas… Se podría optar por películas como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Terminator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Soy Leyenda, Insurgente...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Ciencia: 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Esta temática suele ser muy socorrida, ya que en casi todos los centros contamos con un laboratorio de química o de biología que con un poco de ambientación lo podemos transformar en un centro secreto de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experimentación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un centro de control de plagas, un hospital que trata enfermedades contagiosas. O bien, si queremos huir de estos temas, podemos montar la sala de un museo.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Policía: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​ Esta temática es muy amplia, se puede recrear entre otras cosas, un centro de espionaje, la sala de interrogatorio, el despacho de un detective, una comisaria de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policia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 En la misma línea, se puede recrear la habitación en la que se ha cometido un crimen, la sala dónde se almacenan las pruebas, una prisión o una celda…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Terror</w:t>
      </w:r>
      <w:r w:rsidRPr="00E178EF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​ una casa encantada, la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habitación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 una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médium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un cuarto en el que se han aparecido espectros, etc.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Ladrones:​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 la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cámara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acorazada de un banco, un cuarto con una caja fuerte, un museo con una valiosa obra de arte, etc.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proofErr w:type="spellStart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Fantasia</w:t>
      </w:r>
      <w:proofErr w:type="spellEnd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​ Un lugar inventado, completamente irreal. Suelen buscar inspiración en películas como Avatar, El señor de los Anillos, Alicia en el País de las Maravillas, David el Gnomo, Las Crónicas de Narnia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proofErr w:type="spellStart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Zombies</w:t>
      </w:r>
      <w:proofErr w:type="spellEnd"/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:​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 un refugio, la sala donde se originó la enfermedad, un laboratorio donde se busca el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antídoto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, etc.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The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Wlaking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death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suele ser el gran recurso.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Vampiros y otros monstruos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:​ la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habitación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 un cazador de vampiros, el dormitorio de un vampiro, una guarida de hombres lobo….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Militar: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Un cuartel militar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Lugares habituales en una casa: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​ un dormitorio, un cuarto de juguetes, una clase de colegio, un comercio, una </w:t>
      </w:r>
      <w:proofErr w:type="spellStart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librería</w:t>
      </w:r>
      <w:proofErr w:type="spellEnd"/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etc.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Épocas del año:</w:t>
      </w:r>
      <w:r w:rsidRPr="00E178EF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​ 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Navidad, Halloween, fiestas patronales, 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Fiestas: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Bodas, cenas de amigos, Comuniones, Concierto, Discotecas.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Medios de transporte:</w:t>
      </w: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Avión, tren, barco</w:t>
      </w:r>
    </w:p>
    <w:p w:rsidR="00E178EF" w:rsidRPr="00E178EF" w:rsidRDefault="00E178EF" w:rsidP="00E178EF">
      <w:pP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b/>
          <w:bCs/>
          <w:color w:val="000000"/>
          <w:lang w:eastAsia="es-ES_tradnl"/>
        </w:rPr>
        <w:t>Otras ambientaciones que han hecho mis alumnos:</w:t>
      </w:r>
    </w:p>
    <w:p w:rsidR="00E178EF" w:rsidRPr="00E178EF" w:rsidRDefault="00E178EF" w:rsidP="00E178EF">
      <w:pPr>
        <w:numPr>
          <w:ilvl w:val="0"/>
          <w:numId w:val="1"/>
        </w:numPr>
        <w:ind w:firstLine="0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Un burdel.</w:t>
      </w:r>
    </w:p>
    <w:p w:rsidR="00E178EF" w:rsidRPr="00E178EF" w:rsidRDefault="00E178EF" w:rsidP="00E178EF">
      <w:pPr>
        <w:numPr>
          <w:ilvl w:val="0"/>
          <w:numId w:val="1"/>
        </w:numPr>
        <w:ind w:firstLine="0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La Casa de Papel.</w:t>
      </w:r>
    </w:p>
    <w:p w:rsidR="00E178EF" w:rsidRPr="00E178EF" w:rsidRDefault="00E178EF" w:rsidP="00E178EF">
      <w:pPr>
        <w:numPr>
          <w:ilvl w:val="0"/>
          <w:numId w:val="1"/>
        </w:numPr>
        <w:ind w:firstLine="0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E178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El despacho Oval</w:t>
      </w:r>
    </w:p>
    <w:p w:rsidR="00E178EF" w:rsidRPr="00E178EF" w:rsidRDefault="00E178EF" w:rsidP="00E178EF">
      <w:pPr>
        <w:rPr>
          <w:rFonts w:ascii="Times New Roman" w:eastAsia="Times New Roman" w:hAnsi="Times New Roman" w:cs="Times New Roman"/>
          <w:lang w:eastAsia="es-ES_tradnl"/>
        </w:rPr>
      </w:pPr>
    </w:p>
    <w:p w:rsidR="00FD46FB" w:rsidRDefault="00FD46FB">
      <w:bookmarkStart w:id="0" w:name="_GoBack"/>
      <w:bookmarkEnd w:id="0"/>
    </w:p>
    <w:sectPr w:rsidR="00FD46FB" w:rsidSect="002F2D5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829"/>
    <w:multiLevelType w:val="multilevel"/>
    <w:tmpl w:val="1B6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EF"/>
    <w:rsid w:val="002F2D57"/>
    <w:rsid w:val="00650746"/>
    <w:rsid w:val="00E178EF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820D0F-5432-1C44-8FD8-193AAAE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E17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E1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2019-11-09T04:38:00Z</dcterms:created>
  <dcterms:modified xsi:type="dcterms:W3CDTF">2019-11-09T04:38:00Z</dcterms:modified>
</cp:coreProperties>
</file>