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FB" w:rsidRPr="0062197A" w:rsidRDefault="0062197A" w:rsidP="0062197A">
      <w:pPr>
        <w:jc w:val="center"/>
        <w:rPr>
          <w:b/>
          <w:bCs/>
        </w:rPr>
      </w:pPr>
      <w:r w:rsidRPr="0062197A">
        <w:rPr>
          <w:b/>
          <w:bCs/>
        </w:rPr>
        <w:t xml:space="preserve">Sesiones de informática de Tema </w:t>
      </w:r>
      <w:r w:rsidR="004E5FCB">
        <w:rPr>
          <w:b/>
          <w:bCs/>
        </w:rPr>
        <w:t>4</w:t>
      </w:r>
      <w:r w:rsidRPr="0062197A">
        <w:rPr>
          <w:b/>
          <w:bCs/>
        </w:rPr>
        <w:t xml:space="preserve"> – </w:t>
      </w:r>
      <w:r w:rsidR="004E5FCB">
        <w:rPr>
          <w:b/>
          <w:bCs/>
        </w:rPr>
        <w:t>Estadística</w:t>
      </w:r>
      <w:r w:rsidRPr="0062197A">
        <w:rPr>
          <w:b/>
          <w:bCs/>
        </w:rPr>
        <w:t xml:space="preserve"> – 1º ESO</w:t>
      </w:r>
    </w:p>
    <w:p w:rsidR="0062197A" w:rsidRDefault="0062197A" w:rsidP="0062197A">
      <w:pPr>
        <w:jc w:val="center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1 – </w:t>
      </w:r>
      <w:proofErr w:type="gramStart"/>
      <w:r w:rsidR="00841D44">
        <w:rPr>
          <w:b/>
          <w:bCs/>
        </w:rPr>
        <w:t>Lunes</w:t>
      </w:r>
      <w:proofErr w:type="gramEnd"/>
      <w:r w:rsidR="00841D44">
        <w:rPr>
          <w:b/>
          <w:bCs/>
        </w:rPr>
        <w:t xml:space="preserve"> 15 enero (Enlaces)</w:t>
      </w:r>
    </w:p>
    <w:p w:rsidR="00841D44" w:rsidRDefault="00841D44">
      <w:pPr>
        <w:rPr>
          <w:rFonts w:ascii="Roboto" w:hAnsi="Roboto"/>
          <w:spacing w:val="3"/>
          <w:sz w:val="21"/>
          <w:szCs w:val="21"/>
          <w:shd w:val="clear" w:color="auto" w:fill="F8F9FA"/>
        </w:rPr>
      </w:pPr>
    </w:p>
    <w:p w:rsidR="004E5FCB" w:rsidRDefault="004E5FCB" w:rsidP="004E5FCB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1. Supera con un 80% de acierto los siguientes </w:t>
      </w:r>
      <w:proofErr w:type="spellStart"/>
      <w:r>
        <w:rPr>
          <w:rFonts w:ascii="Roboto" w:hAnsi="Roboto"/>
          <w:sz w:val="20"/>
          <w:szCs w:val="20"/>
        </w:rPr>
        <w:t>Kahoots</w:t>
      </w:r>
      <w:proofErr w:type="spellEnd"/>
      <w:r>
        <w:rPr>
          <w:rFonts w:ascii="Roboto" w:hAnsi="Roboto"/>
          <w:sz w:val="20"/>
          <w:szCs w:val="20"/>
        </w:rPr>
        <w:t>:</w:t>
      </w:r>
      <w:r>
        <w:rPr>
          <w:rFonts w:ascii="Roboto" w:hAnsi="Roboto"/>
          <w:sz w:val="20"/>
          <w:szCs w:val="20"/>
        </w:rPr>
        <w:br/>
        <w:t>- Población, muestra y variables.</w:t>
      </w:r>
      <w:r>
        <w:rPr>
          <w:rFonts w:ascii="Roboto" w:hAnsi="Roboto"/>
          <w:sz w:val="20"/>
          <w:szCs w:val="20"/>
        </w:rPr>
        <w:br/>
      </w:r>
      <w:hyperlink r:id="rId5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https://kahoot.it/challenge/02236846?challenge-id=387e71eb-6396-4dc9-9e38-8d7392565ae9_1676413258802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- Tipos de variables</w:t>
      </w:r>
      <w:r>
        <w:rPr>
          <w:rFonts w:ascii="Roboto" w:hAnsi="Roboto"/>
          <w:sz w:val="20"/>
          <w:szCs w:val="20"/>
        </w:rPr>
        <w:br/>
      </w:r>
      <w:hyperlink r:id="rId6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https://kahoot.it/challenge/09956608?challenge-id=387e71eb-6396-4dc9-9e38-8d7392565ae9_1676413285133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2. Crea un documento adjunto y pega una captura de pantalla con la nota obtenida en cada una de las siguientes actividades:</w:t>
      </w:r>
      <w:r>
        <w:rPr>
          <w:rFonts w:ascii="Roboto" w:hAnsi="Roboto"/>
          <w:sz w:val="20"/>
          <w:szCs w:val="20"/>
        </w:rPr>
        <w:br/>
        <w:t>Tipos de variables --&gt; </w:t>
      </w:r>
      <w:hyperlink r:id="rId7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https://learningapps.org/view4697290</w:t>
        </w:r>
      </w:hyperlink>
      <w:r>
        <w:rPr>
          <w:rFonts w:ascii="Roboto" w:hAnsi="Roboto"/>
          <w:sz w:val="20"/>
          <w:szCs w:val="20"/>
        </w:rPr>
        <w:br/>
        <w:t>Población, muestra y variables --&gt; </w:t>
      </w:r>
      <w:hyperlink r:id="rId8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https://es.liveworksheets.com/worksheets/es/Matem%C3%A1ticas/Estad%C3%ADstica/Poblaci%C3%B3n,_muestra_y_variables_estad%C3%ADsticas_hc1626102qm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3. Completa la práctica de </w:t>
      </w:r>
      <w:proofErr w:type="spellStart"/>
      <w:r>
        <w:rPr>
          <w:rFonts w:ascii="Roboto" w:hAnsi="Roboto"/>
          <w:sz w:val="20"/>
          <w:szCs w:val="20"/>
        </w:rPr>
        <w:t>Geogebra</w:t>
      </w:r>
      <w:proofErr w:type="spellEnd"/>
      <w:r>
        <w:rPr>
          <w:rFonts w:ascii="Roboto" w:hAnsi="Roboto"/>
          <w:sz w:val="20"/>
          <w:szCs w:val="20"/>
        </w:rPr>
        <w:t xml:space="preserve"> de funciones que encontrarás en el fichero de la derecha. Completa la actividad en el documento adjunto.</w:t>
      </w:r>
    </w:p>
    <w:p w:rsidR="0062197A" w:rsidRDefault="0062197A" w:rsidP="004E5FCB">
      <w:pPr>
        <w:jc w:val="both"/>
        <w:rPr>
          <w:rFonts w:ascii="Roboto" w:hAnsi="Roboto"/>
          <w:color w:val="3C4043"/>
          <w:sz w:val="20"/>
          <w:szCs w:val="20"/>
        </w:rPr>
      </w:pPr>
    </w:p>
    <w:p w:rsidR="004E5FCB" w:rsidRDefault="004E5FCB" w:rsidP="004E5FCB">
      <w:pPr>
        <w:jc w:val="both"/>
      </w:pPr>
      <w:r>
        <w:rPr>
          <w:rFonts w:ascii="Roboto" w:hAnsi="Roboto"/>
          <w:color w:val="3C4043"/>
          <w:sz w:val="20"/>
          <w:szCs w:val="20"/>
        </w:rPr>
        <w:t>Práctica al final de este documento…</w:t>
      </w:r>
    </w:p>
    <w:p w:rsidR="004E5FCB" w:rsidRDefault="004E5FCB" w:rsidP="004E5FCB">
      <w:pPr>
        <w:jc w:val="both"/>
      </w:pPr>
    </w:p>
    <w:p w:rsidR="004E5FCB" w:rsidRDefault="004E5FCB" w:rsidP="004E5FCB">
      <w:pPr>
        <w:jc w:val="both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2</w:t>
      </w:r>
      <w:r w:rsidRPr="0062197A">
        <w:rPr>
          <w:b/>
          <w:bCs/>
        </w:rPr>
        <w:t xml:space="preserve"> – </w:t>
      </w:r>
    </w:p>
    <w:p w:rsidR="0062197A" w:rsidRDefault="00BE149A" w:rsidP="00BE149A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Completa la siguiente práctica de Excel que tienes adjunta más abajo. Sigue las indicaciones del profesor.</w:t>
      </w:r>
    </w:p>
    <w:p w:rsidR="00BE149A" w:rsidRDefault="00BE149A" w:rsidP="00BE149A">
      <w:pPr>
        <w:rPr>
          <w:rFonts w:ascii="Roboto" w:hAnsi="Roboto"/>
          <w:sz w:val="20"/>
          <w:szCs w:val="20"/>
        </w:rPr>
      </w:pPr>
    </w:p>
    <w:p w:rsidR="00BE149A" w:rsidRDefault="00BE149A" w:rsidP="00BE149A">
      <w:hyperlink r:id="rId9" w:history="1">
        <w:r w:rsidRPr="00206157">
          <w:rPr>
            <w:rStyle w:val="Hipervnculo"/>
          </w:rPr>
          <w:t>https://docs.google.com/document/d/1iWPIXMH3KFI_E7dWpd4UcuQVOWwML5GiDmPLklSooAg/edit</w:t>
        </w:r>
      </w:hyperlink>
      <w:r>
        <w:t xml:space="preserve"> </w:t>
      </w:r>
    </w:p>
    <w:p w:rsidR="004E5FCB" w:rsidRDefault="004E5FCB" w:rsidP="004E5FCB">
      <w:pPr>
        <w:jc w:val="both"/>
      </w:pP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Práctica de Excel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1. Dentro de la tarea, en la zona donde normalmente creamos documentos, dale a crear una hoja de cálculo.</w:t>
      </w: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"https://lh7-us.googleusercontent.com/k3cLJMO5YW5LJkXtoCY5zTpaDFphkx29E6sIagVAdJKxDf2fO51YTiwD9CB1QHSVj1zq6u3k8YEn5L8kxawSKHv0qkHHPfs4Z0Njr35Jedrm9WAiSytHZmRFNOZhQTATKGArdrCt1MDZCD6J1FnYsqs"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2957195" cy="2693670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2. En la parte inferior de la hoja de cálculo podemos crear una hoja para cada ejercicio dándole al botón “+”</w:t>
      </w: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"https://lh7-us.googleusercontent.com/U6foG17lxVt2SvaB85mBp47U4XukoO5MNCOGEcKHYdONcaigoWGBUFCAGncZpJK9pppyXxwO8LgBMCBwnlFZFJR5RIKTMtQ-xjNNY9JA8fG2yiwUQzpPuux6Lhw5rA7uulTgtKoCvBjE-RJcARYFN1I"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4646295" cy="1169670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Ahora vamos a resolver un ejercicio de forma guiada en la 1ª hoja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Ejercicio 1.</w:t>
      </w:r>
      <w:r>
        <w:rPr>
          <w:rFonts w:ascii="Arial" w:hAnsi="Arial" w:cs="Arial"/>
          <w:color w:val="000000"/>
          <w:sz w:val="22"/>
          <w:szCs w:val="22"/>
        </w:rPr>
        <w:t xml:space="preserve"> Cogemos una muestra con las notas de 20 alumnos en el último examen de matemáticas: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2, 2, 3, 3, 4, 4, 4, 5, 5 ,5 ,5 ,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5 ,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6 ,7, 8 ,8 ,8 , 9, 9 , 10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a) Representa en la hoja 1 dicha muestra en una tabla de frecuencias incluyendo las frecuencias absolutas, relativas y porcentajes.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"https://lh7-us.googleusercontent.com/d32PB3dpvCbKbaMfBEkjYE_SGOkeyceim3OGiR-ihaYIrvmQCDxkglcJSyGrv4BWBZxlMKHRhLtleYA116VjRKB0XId__pT6-PPnX9cL1jqgvuVnIzJKUJxm5nkibYebfobX4FuZC5rBV7_N3WTEiW4"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054725" cy="3674110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b) Representa con las indicaciones del profesor un Diagrama de Sectores y un Diagrama de barras.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"https://lh7-us.googleusercontent.com/I5dhqn6mX1uDzIyKXS51rVK0IpgGcU-NKaMLRXGAaRLPX-BMjL3zUSbdcJQwJq4NEB2XQwChoOfPote23Bd69HBhi4eBPCFSmlKQVSFruRpoq_dQm2Au1EH7sKnfnfAgWweAed40qUyfvavS4W0P8Fw"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4497705" cy="284226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  </w:t>
      </w: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"https://lh7-us.googleusercontent.com/SlWlIXL72QgeL2kduClSltK-g6TTxzbh09tnKeDsnyz1SD4FfaFbCgRUQRgYNAQY-Td_CUh1KTKk9FdmY-Oj0EppOyrNtYiNhwTfzUUaPBXOuocTn6rnP9RZaU6mYhUgX1A3NhQFS20MWvmaGDANqt4"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206365" cy="32289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c) En la hoja 2 copia una columna con los elementos de la muestra y a partir de ella calcula la media, la mediana y la moda con las fórmulas PROMEDIO, MEDIANA y MODA. 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EJERCICIOS PROPUESTOS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Ejercicio 2. </w:t>
      </w:r>
      <w:r>
        <w:rPr>
          <w:rFonts w:ascii="Arial" w:hAnsi="Arial" w:cs="Arial"/>
          <w:color w:val="000000"/>
          <w:sz w:val="22"/>
          <w:szCs w:val="22"/>
        </w:rPr>
        <w:t>Crea una nueva pestaña en tu hoja de cálculo y completa el siguiente ejercicio:</w:t>
      </w: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Se ha lanzado un dado 18 veces obteniendo los siguientes resultados: 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1 4 5 5 6 2 3 5 2 3 3 5 6 3 2 1 5 4 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Forma una tabla de frecuencias incluyendo frecuencias absolutas, relativas y porcentajes.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Además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obtén el diagrama de barras y de sectores. 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Ejercicio 3.</w:t>
      </w:r>
      <w:r>
        <w:rPr>
          <w:rFonts w:ascii="Arial" w:hAnsi="Arial" w:cs="Arial"/>
          <w:color w:val="000000"/>
          <w:sz w:val="22"/>
          <w:szCs w:val="22"/>
        </w:rPr>
        <w:t xml:space="preserve"> Crea una nueva pestaña en tu hoja de cálculo y completa el siguiente ejercicio:</w:t>
      </w: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El número de hijos de 18 familias seleccionadas al azar es el siguiente: 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1  2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 3  0  2  1  1  0  5  2  1  0  2  2  1  4  1  6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Forma una tabla de frecuencias incluyendo frecuencias absolutas, relativas y porcentajes.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Además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obtén el diagrama de barras y de sectores. </w:t>
      </w:r>
    </w:p>
    <w:p w:rsidR="00BE149A" w:rsidRDefault="00BE149A" w:rsidP="00BE149A">
      <w:pPr>
        <w:rPr>
          <w:color w:val="000000"/>
        </w:rPr>
      </w:pP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Ejercicio 4.</w:t>
      </w:r>
      <w:r>
        <w:rPr>
          <w:rFonts w:ascii="Arial" w:hAnsi="Arial" w:cs="Arial"/>
          <w:color w:val="000000"/>
          <w:sz w:val="22"/>
          <w:szCs w:val="22"/>
        </w:rPr>
        <w:t xml:space="preserve"> Copia y completa la siguiente tabla de frecuencias que resume lo que han valorado 25 alumnos al preguntarles si les gusta leer con valores de 1 a 4. Obtén el diagrama de barras correspondiente.</w:t>
      </w:r>
    </w:p>
    <w:p w:rsidR="00BE149A" w:rsidRDefault="00BE149A" w:rsidP="00BE149A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"https://lh7-us.googleusercontent.com/3JF6XrREvZJes5jXtrbqYTosLZsed0jCxWuix0L9St58iYck6_nff22Qoy_WcJwjAEsvTYSnnm6BOrW4aB0A_BtqONFGlPRxU6z5N2mlqRG-DIxe7kuJDlSDQkqTl79mfj-sCRkrqNAtAiV1tzHjEfo"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632835" cy="2174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:rsidR="00BE149A" w:rsidRDefault="00BE149A" w:rsidP="00BE149A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"https://lh7-us.googleusercontent.com/XQzYawYqzT3DL1pAKMSJM7EOJ-Sgdvdl0Fsgk-dF86CJjKf0IAxXrM1TWXuZmBhT4hRce2Q51a_cKC-bw51B28E_4QiUBzsEnG2lGfMeql9xgfuCKsNSHfUILhNfAy5NCxwwm0_AZvcHZSjXvGHz1eM"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4316730" cy="4431665"/>
            <wp:effectExtent l="0" t="0" r="127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BE149A" w:rsidRDefault="00BE149A" w:rsidP="00BE149A">
      <w:pPr>
        <w:jc w:val="both"/>
      </w:pPr>
      <w:r>
        <w:rPr>
          <w:color w:val="000000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Nota: En este enlace se explica cómo hacerlo → </w:t>
      </w:r>
      <w:hyperlink r:id="rId17" w:history="1">
        <w:r>
          <w:rPr>
            <w:rStyle w:val="Hipervnculo"/>
            <w:rFonts w:ascii="Arial" w:hAnsi="Arial" w:cs="Arial"/>
            <w:color w:val="1155CC"/>
            <w:sz w:val="22"/>
            <w:szCs w:val="22"/>
          </w:rPr>
          <w:t>https://www.youtube.com/watch?v=mh9WDuqJdBg</w:t>
        </w:r>
      </w:hyperlink>
    </w:p>
    <w:p w:rsidR="004E5FCB" w:rsidRDefault="004E5FCB" w:rsidP="0062197A">
      <w:pPr>
        <w:jc w:val="center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3</w:t>
      </w:r>
      <w:r w:rsidRPr="0062197A">
        <w:rPr>
          <w:b/>
          <w:bCs/>
        </w:rPr>
        <w:t xml:space="preserve"> – </w:t>
      </w:r>
    </w:p>
    <w:p w:rsidR="00BE149A" w:rsidRDefault="00AD1E58" w:rsidP="00BE149A">
      <w:pPr>
        <w:rPr>
          <w:rFonts w:ascii="Roboto" w:eastAsia="Times New Roman" w:hAnsi="Roboto" w:cs="Times New Roman"/>
          <w:spacing w:val="3"/>
          <w:sz w:val="21"/>
          <w:szCs w:val="21"/>
        </w:rPr>
      </w:pPr>
      <w:r>
        <w:rPr>
          <w:rFonts w:ascii="Roboto" w:eastAsia="Times New Roman" w:hAnsi="Roboto" w:cs="Times New Roman"/>
          <w:spacing w:val="3"/>
          <w:sz w:val="21"/>
          <w:szCs w:val="21"/>
        </w:rPr>
        <w:t xml:space="preserve"> </w:t>
      </w:r>
    </w:p>
    <w:p w:rsidR="00BE149A" w:rsidRDefault="00BE149A" w:rsidP="00BE149A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1. </w:t>
      </w:r>
      <w:proofErr w:type="gramStart"/>
      <w:r>
        <w:rPr>
          <w:rFonts w:ascii="Roboto" w:hAnsi="Roboto"/>
          <w:sz w:val="20"/>
          <w:szCs w:val="20"/>
        </w:rPr>
        <w:t>Matemático.es  -</w:t>
      </w:r>
      <w:proofErr w:type="gramEnd"/>
      <w:r>
        <w:rPr>
          <w:rFonts w:ascii="Roboto" w:hAnsi="Roboto"/>
          <w:sz w:val="20"/>
          <w:szCs w:val="20"/>
        </w:rPr>
        <w:t xml:space="preserve"> Usuario (2 letras nombre +  133 + 3 letras apellido) - Contraseña (111111). </w:t>
      </w:r>
      <w:r>
        <w:rPr>
          <w:rFonts w:ascii="Roboto" w:hAnsi="Roboto"/>
          <w:sz w:val="20"/>
          <w:szCs w:val="20"/>
        </w:rPr>
        <w:br/>
        <w:t xml:space="preserve">- Tema 37 - apartados 4 a </w:t>
      </w:r>
      <w:proofErr w:type="gramStart"/>
      <w:r>
        <w:rPr>
          <w:rFonts w:ascii="Roboto" w:hAnsi="Roboto"/>
          <w:sz w:val="20"/>
          <w:szCs w:val="20"/>
        </w:rPr>
        <w:t>12  -</w:t>
      </w:r>
      <w:proofErr w:type="gramEnd"/>
      <w:r>
        <w:rPr>
          <w:rFonts w:ascii="Roboto" w:hAnsi="Roboto"/>
          <w:sz w:val="20"/>
          <w:szCs w:val="20"/>
        </w:rPr>
        <w:t xml:space="preserve"> Conseguir un 70% de acierto</w:t>
      </w:r>
      <w:r>
        <w:rPr>
          <w:rFonts w:ascii="Roboto" w:hAnsi="Roboto"/>
          <w:sz w:val="20"/>
          <w:szCs w:val="20"/>
        </w:rPr>
        <w:br/>
      </w:r>
      <w:hyperlink r:id="rId18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https://matematico.es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2. Crea un documento de </w:t>
      </w:r>
      <w:proofErr w:type="spellStart"/>
      <w:r>
        <w:rPr>
          <w:rFonts w:ascii="Roboto" w:hAnsi="Roboto"/>
          <w:sz w:val="20"/>
          <w:szCs w:val="20"/>
        </w:rPr>
        <w:t>google</w:t>
      </w:r>
      <w:proofErr w:type="spellEnd"/>
      <w:r>
        <w:rPr>
          <w:rFonts w:ascii="Roboto" w:hAnsi="Roboto"/>
          <w:sz w:val="20"/>
          <w:szCs w:val="20"/>
        </w:rPr>
        <w:t>. Completa las siguientes fichas y pega una captura de pantalla con la nota obtenida en cada una de ellas.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Variables cualitativas y cuantitativas</w:t>
      </w:r>
      <w:r>
        <w:rPr>
          <w:rFonts w:ascii="Roboto" w:hAnsi="Roboto"/>
          <w:sz w:val="20"/>
          <w:szCs w:val="20"/>
        </w:rPr>
        <w:br/>
      </w:r>
      <w:hyperlink r:id="rId19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https://es.liveworksheets.com/worksheets/es/Matem%C3%A1ticas/Estad%C3%ADstica/Variables_cuantitativas_y_cualitativas_sq658803kb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Media, moda y mediana</w:t>
      </w:r>
      <w:r>
        <w:rPr>
          <w:rFonts w:ascii="Roboto" w:hAnsi="Roboto"/>
          <w:sz w:val="20"/>
          <w:szCs w:val="20"/>
        </w:rPr>
        <w:br/>
      </w:r>
      <w:hyperlink r:id="rId20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https://es.liveworksheets.com/worksheets/es/Matem%C3%A1ticas/Medidas_de_tendencia_central/Medidas_de_tendencia_central_tr1439197qb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Interpretación de gráficas estadísticas</w:t>
      </w:r>
      <w:r>
        <w:rPr>
          <w:rFonts w:ascii="Roboto" w:hAnsi="Roboto"/>
          <w:sz w:val="20"/>
          <w:szCs w:val="20"/>
        </w:rPr>
        <w:br/>
      </w:r>
      <w:hyperlink r:id="rId21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https://es.liveworksheets.com/worksheets/es/Matem%C3%A1ticas/Estad%C3%ADstica/Gr%C3%A1ficos_de_barras_y_circulares_-_Estad%C3%ADstica_ya350452lp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>Rango, varianza y desviación típica (que es la raíz cuadrada de la varianza)</w:t>
      </w:r>
      <w:r>
        <w:rPr>
          <w:rFonts w:ascii="Roboto" w:hAnsi="Roboto"/>
          <w:sz w:val="20"/>
          <w:szCs w:val="20"/>
        </w:rPr>
        <w:br/>
      </w:r>
      <w:hyperlink r:id="rId22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https://es.liveworksheets.com/worksheets/es/Matem%C3%A1ticas/Estad%C3%ADstica/Par%C3%A1metros_de_dispersi%C3%B3n_(rango,_varianza_y_desviaci%C3%B3n_t%C3%ADpica)_dn2984449mo</w:t>
        </w:r>
      </w:hyperlink>
    </w:p>
    <w:p w:rsidR="0094518C" w:rsidRDefault="0094518C" w:rsidP="0094518C">
      <w:r>
        <w:rPr>
          <w:rFonts w:ascii="Roboto" w:hAnsi="Roboto"/>
          <w:color w:val="3C4043"/>
          <w:spacing w:val="3"/>
          <w:sz w:val="21"/>
          <w:szCs w:val="21"/>
        </w:rPr>
        <w:br/>
      </w:r>
    </w:p>
    <w:p w:rsidR="0094518C" w:rsidRDefault="0094518C" w:rsidP="0094518C">
      <w:pPr>
        <w:jc w:val="both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 w:rsidR="00B4024D">
        <w:rPr>
          <w:b/>
          <w:bCs/>
        </w:rPr>
        <w:t>4</w:t>
      </w:r>
      <w:r w:rsidRPr="0062197A">
        <w:rPr>
          <w:b/>
          <w:bCs/>
        </w:rPr>
        <w:t xml:space="preserve"> – </w:t>
      </w:r>
    </w:p>
    <w:p w:rsidR="0062197A" w:rsidRDefault="0062197A" w:rsidP="0062197A">
      <w:pPr>
        <w:jc w:val="center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4E5FCB" w:rsidRDefault="00BE149A" w:rsidP="00BE149A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1. Abrir la hoja de cálculo adjunta. Compartirla con los compañeros del grupo. Solo lo debe entregar uno de vosotros.</w:t>
      </w:r>
      <w:r>
        <w:rPr>
          <w:rFonts w:ascii="Roboto" w:hAnsi="Roboto"/>
          <w:sz w:val="20"/>
          <w:szCs w:val="20"/>
        </w:rPr>
        <w:br/>
        <w:t xml:space="preserve">Completar las 5 pestañas de la hoja de cálculo con vuestros datos. Calcular media, mediana, moda y gráficas y dejarlas </w:t>
      </w:r>
      <w:r>
        <w:rPr>
          <w:rFonts w:ascii="Roboto" w:hAnsi="Roboto"/>
          <w:sz w:val="20"/>
          <w:szCs w:val="20"/>
        </w:rPr>
        <w:lastRenderedPageBreak/>
        <w:t>incluidas.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2. Crear una presentación de </w:t>
      </w:r>
      <w:proofErr w:type="spellStart"/>
      <w:r>
        <w:rPr>
          <w:rFonts w:ascii="Roboto" w:hAnsi="Roboto"/>
          <w:sz w:val="20"/>
          <w:szCs w:val="20"/>
        </w:rPr>
        <w:t>google</w:t>
      </w:r>
      <w:proofErr w:type="spellEnd"/>
      <w:r>
        <w:rPr>
          <w:rFonts w:ascii="Roboto" w:hAnsi="Roboto"/>
          <w:sz w:val="20"/>
          <w:szCs w:val="20"/>
        </w:rPr>
        <w:t>. Compartirla con los compañeros del grupo. Incluir en esa presentación lo que habéis investigado, los cálculos que habéis realizado en Excel, las gráficas y las conclusiones para contarlas a los compañeros en clase el martes que viene.</w:t>
      </w:r>
    </w:p>
    <w:p w:rsidR="00BE149A" w:rsidRDefault="00BE149A" w:rsidP="00BE149A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BE149A" w:rsidRDefault="00BE149A" w:rsidP="00BE149A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  <w:r>
        <w:rPr>
          <w:rFonts w:ascii="Roboto" w:hAnsi="Roboto"/>
          <w:spacing w:val="3"/>
          <w:sz w:val="21"/>
          <w:szCs w:val="21"/>
          <w:shd w:val="clear" w:color="auto" w:fill="F1F3F4"/>
        </w:rPr>
        <w:fldChar w:fldCharType="begin"/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instrText xml:space="preserve"> HYPERLINK "</w:instrText>
      </w:r>
      <w:r w:rsidRPr="00BE149A">
        <w:rPr>
          <w:rFonts w:ascii="Roboto" w:hAnsi="Roboto"/>
          <w:spacing w:val="3"/>
          <w:sz w:val="21"/>
          <w:szCs w:val="21"/>
          <w:shd w:val="clear" w:color="auto" w:fill="F1F3F4"/>
        </w:rPr>
        <w:instrText>https://docs.google.com/spreadsheets/d/1z6JBz8cdk5ljpuyNiyJaopih445zpRfLBkEMFBAI7KM/edit#gid=348418450</w:instrText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instrText xml:space="preserve">" </w:instrText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fldChar w:fldCharType="separate"/>
      </w:r>
      <w:r w:rsidRPr="00206157">
        <w:rPr>
          <w:rStyle w:val="Hipervnculo"/>
          <w:rFonts w:ascii="Roboto" w:hAnsi="Roboto"/>
          <w:spacing w:val="3"/>
          <w:sz w:val="21"/>
          <w:szCs w:val="21"/>
          <w:shd w:val="clear" w:color="auto" w:fill="F1F3F4"/>
        </w:rPr>
        <w:t>https://docs.google.com/spreadsheets/d/1z6JBz8cdk5ljpuyNiyJaopih445zpRfLBkEMFBAI7KM/edit#gid=348418450</w:t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fldChar w:fldCharType="end"/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</w:p>
    <w:p w:rsidR="00BE149A" w:rsidRDefault="00BE149A" w:rsidP="00BE149A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BE149A" w:rsidRDefault="00BE149A" w:rsidP="00BE149A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BE149A" w:rsidRDefault="00BE149A" w:rsidP="00BE149A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4E5FCB" w:rsidRDefault="004E5FCB" w:rsidP="004E5FCB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4E5FCB" w:rsidRDefault="004E5FCB" w:rsidP="004E5FCB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Práctica de funciones con </w:t>
      </w:r>
      <w:proofErr w:type="spellStart"/>
      <w:r>
        <w:rPr>
          <w:rFonts w:ascii="Roboto" w:hAnsi="Roboto"/>
          <w:spacing w:val="3"/>
          <w:sz w:val="21"/>
          <w:szCs w:val="21"/>
          <w:shd w:val="clear" w:color="auto" w:fill="F1F3F4"/>
        </w:rPr>
        <w:t>Geogebra</w:t>
      </w:r>
      <w:proofErr w:type="spellEnd"/>
    </w:p>
    <w:p w:rsidR="004E5FCB" w:rsidRDefault="004E5FCB" w:rsidP="004E5FCB">
      <w:pPr>
        <w:pStyle w:val="NormalWeb"/>
        <w:spacing w:before="0" w:beforeAutospacing="0" w:after="200" w:afterAutospacing="0"/>
        <w:jc w:val="center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Estudio de las funciones elementales trabajando con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Geogebra</w:t>
      </w:r>
      <w:proofErr w:type="spellEnd"/>
    </w:p>
    <w:p w:rsidR="004E5FCB" w:rsidRDefault="004E5FCB" w:rsidP="004E5FCB">
      <w:pPr>
        <w:rPr>
          <w:color w:val="000000"/>
        </w:rPr>
      </w:pPr>
    </w:p>
    <w:p w:rsidR="004E5FCB" w:rsidRDefault="004E5FCB" w:rsidP="004E5FCB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Ejercicio 1. Representando rectas y estudiándolas</w:t>
      </w:r>
    </w:p>
    <w:p w:rsidR="004E5FCB" w:rsidRDefault="004E5FCB" w:rsidP="004E5FCB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Dada la recta y=2x+1</w:t>
      </w:r>
    </w:p>
    <w:p w:rsidR="004E5FCB" w:rsidRDefault="004E5FCB" w:rsidP="004E5FCB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a) Completa la siguiente tabla de valores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428"/>
        <w:gridCol w:w="428"/>
        <w:gridCol w:w="342"/>
        <w:gridCol w:w="342"/>
        <w:gridCol w:w="342"/>
      </w:tblGrid>
      <w:tr w:rsidR="004E5FCB" w:rsidTr="004E5FCB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Valores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4E5FCB" w:rsidTr="004E5FCB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Valores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4E5FCB" w:rsidRDefault="004E5FCB" w:rsidP="004E5FCB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4E5FCB" w:rsidRDefault="004E5FCB" w:rsidP="004E5FC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b) Representa dichos puntos y dicha fórmula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(</w:t>
      </w:r>
      <w:hyperlink r:id="rId23" w:history="1">
        <w:r>
          <w:rPr>
            <w:rStyle w:val="Hipervnculo"/>
            <w:rFonts w:ascii="Calibri" w:hAnsi="Calibri" w:cs="Calibri"/>
            <w:color w:val="1155CC"/>
            <w:sz w:val="28"/>
            <w:szCs w:val="28"/>
          </w:rPr>
          <w:t>https://www.geogebra.org/classic?lang=es</w:t>
        </w:r>
      </w:hyperlink>
      <w:r>
        <w:rPr>
          <w:rFonts w:ascii="Calibri" w:hAnsi="Calibri" w:cs="Calibri"/>
          <w:color w:val="000000"/>
          <w:sz w:val="28"/>
          <w:szCs w:val="28"/>
        </w:rPr>
        <w:t xml:space="preserve"> ) e incluye una captura de pantalla a continuación. Los puntos en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se escriben poniendo (valor x, valor y).</w:t>
      </w:r>
    </w:p>
    <w:p w:rsidR="004E5FCB" w:rsidRDefault="004E5FCB" w:rsidP="004E5FCB">
      <w:pPr>
        <w:spacing w:after="240"/>
        <w:rPr>
          <w:color w:val="000000"/>
        </w:rPr>
      </w:pPr>
    </w:p>
    <w:p w:rsidR="004E5FCB" w:rsidRDefault="004E5FCB" w:rsidP="004E5FCB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Ejercicio 2. </w:t>
      </w:r>
      <w:r>
        <w:rPr>
          <w:rFonts w:ascii="Calibri" w:hAnsi="Calibri" w:cs="Calibri"/>
          <w:color w:val="000000"/>
          <w:sz w:val="28"/>
          <w:szCs w:val="28"/>
        </w:rPr>
        <w:t>Dada la recta y=-x+3</w:t>
      </w:r>
    </w:p>
    <w:p w:rsidR="004E5FCB" w:rsidRDefault="004E5FCB" w:rsidP="004E5FCB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a) Completa la siguiente tabla de valores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428"/>
        <w:gridCol w:w="428"/>
        <w:gridCol w:w="342"/>
        <w:gridCol w:w="342"/>
        <w:gridCol w:w="342"/>
      </w:tblGrid>
      <w:tr w:rsidR="004E5FCB" w:rsidTr="004E5FCB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Valores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4E5FCB" w:rsidTr="004E5FCB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Valores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5FCB" w:rsidRDefault="004E5FC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4E5FCB" w:rsidRDefault="004E5FCB" w:rsidP="004E5FCB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4E5FCB" w:rsidRDefault="004E5FCB" w:rsidP="004E5FC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b) Representa dichos puntos y dicha fórmula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(</w:t>
      </w:r>
      <w:hyperlink r:id="rId24" w:history="1">
        <w:r>
          <w:rPr>
            <w:rStyle w:val="Hipervnculo"/>
            <w:rFonts w:ascii="Calibri" w:hAnsi="Calibri" w:cs="Calibri"/>
            <w:color w:val="1155CC"/>
            <w:sz w:val="28"/>
            <w:szCs w:val="28"/>
          </w:rPr>
          <w:t>https://www.geogebra.org/classic?lang=es</w:t>
        </w:r>
      </w:hyperlink>
      <w:r>
        <w:rPr>
          <w:rFonts w:ascii="Calibri" w:hAnsi="Calibri" w:cs="Calibri"/>
          <w:color w:val="000000"/>
          <w:sz w:val="28"/>
          <w:szCs w:val="28"/>
        </w:rPr>
        <w:t xml:space="preserve"> ) e incluye una captura de pantalla a continuación.</w:t>
      </w:r>
    </w:p>
    <w:p w:rsidR="004E5FCB" w:rsidRDefault="004E5FCB" w:rsidP="004E5FCB">
      <w:pPr>
        <w:rPr>
          <w:color w:val="000000"/>
        </w:rPr>
      </w:pPr>
    </w:p>
    <w:p w:rsidR="004E5FCB" w:rsidRDefault="004E5FCB" w:rsidP="004E5FC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Ejercicio 3</w:t>
      </w:r>
      <w:r>
        <w:rPr>
          <w:rFonts w:ascii="Calibri" w:hAnsi="Calibri" w:cs="Calibri"/>
          <w:color w:val="000000"/>
          <w:sz w:val="28"/>
          <w:szCs w:val="28"/>
        </w:rPr>
        <w:t xml:space="preserve">. Representa las siguientes funciones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y pega una captura de pantalla de todas ellas juntas. ¿Qué observas que ocurre al cambiar el número que acompaña a la x?</w:t>
      </w:r>
    </w:p>
    <w:p w:rsidR="004E5FCB" w:rsidRDefault="004E5FCB" w:rsidP="004E5FCB">
      <w:pPr>
        <w:rPr>
          <w:color w:val="000000"/>
        </w:rPr>
      </w:pPr>
    </w:p>
    <w:p w:rsidR="004E5FCB" w:rsidRDefault="004E5FCB" w:rsidP="004E5FC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y= 2x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  ;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  y=3x  ;  y=4x   ; y= -x  </w:t>
      </w:r>
    </w:p>
    <w:p w:rsidR="004E5FCB" w:rsidRDefault="004E5FCB" w:rsidP="004E5FCB">
      <w:pPr>
        <w:spacing w:after="240"/>
        <w:rPr>
          <w:color w:val="000000"/>
        </w:rPr>
      </w:pPr>
      <w:r>
        <w:rPr>
          <w:color w:val="000000"/>
        </w:rPr>
        <w:lastRenderedPageBreak/>
        <w:br/>
      </w:r>
    </w:p>
    <w:p w:rsidR="004E5FCB" w:rsidRDefault="004E5FCB" w:rsidP="004E5FC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Ejercicio 4</w:t>
      </w:r>
      <w:r>
        <w:rPr>
          <w:rFonts w:ascii="Calibri" w:hAnsi="Calibri" w:cs="Calibri"/>
          <w:color w:val="000000"/>
          <w:sz w:val="28"/>
          <w:szCs w:val="28"/>
        </w:rPr>
        <w:t xml:space="preserve">. Representa las siguientes funciones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y pega una captura de pantalla de todas ellas juntas. ¿Qué observas que ocurre al cambiar el número que se le suma a la x?</w:t>
      </w:r>
    </w:p>
    <w:p w:rsidR="004E5FCB" w:rsidRDefault="004E5FCB" w:rsidP="004E5FCB">
      <w:pPr>
        <w:rPr>
          <w:color w:val="000000"/>
        </w:rPr>
      </w:pPr>
    </w:p>
    <w:p w:rsidR="004E5FCB" w:rsidRDefault="004E5FCB" w:rsidP="004E5FC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y=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x  ;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    y = x +2   ;  y= x+3   ;  y= x-1</w:t>
      </w:r>
    </w:p>
    <w:p w:rsidR="004E5FCB" w:rsidRDefault="004E5FCB" w:rsidP="004E5FCB">
      <w:pPr>
        <w:spacing w:after="240"/>
        <w:rPr>
          <w:color w:val="000000"/>
        </w:rPr>
      </w:pPr>
    </w:p>
    <w:p w:rsidR="004E5FCB" w:rsidRDefault="004E5FCB" w:rsidP="004E5FC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Ejercicio 5</w:t>
      </w:r>
      <w:r>
        <w:rPr>
          <w:rFonts w:ascii="Calibri" w:hAnsi="Calibri" w:cs="Calibri"/>
          <w:color w:val="000000"/>
          <w:sz w:val="28"/>
          <w:szCs w:val="28"/>
        </w:rPr>
        <w:t xml:space="preserve">. Representa las siguientes funciones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y pega una captura de pantalla de todas ellas juntas. ¿Qué observas que ocurre al cambiar el signo a la función que se representa?</w:t>
      </w:r>
    </w:p>
    <w:p w:rsidR="004E5FCB" w:rsidRDefault="004E5FCB" w:rsidP="004E5FCB">
      <w:pPr>
        <w:rPr>
          <w:color w:val="000000"/>
        </w:rPr>
      </w:pPr>
    </w:p>
    <w:p w:rsidR="004E5FCB" w:rsidRDefault="004E5FCB" w:rsidP="004E5FCB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y=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x  ;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    y = - x    ;  y= 2x+1   ;  y= -(2x+1)</w:t>
      </w:r>
    </w:p>
    <w:p w:rsidR="004E5FCB" w:rsidRDefault="004E5FCB" w:rsidP="004E5FCB">
      <w:pPr>
        <w:spacing w:after="240"/>
      </w:pPr>
    </w:p>
    <w:p w:rsidR="004E5FCB" w:rsidRDefault="004E5FCB" w:rsidP="004E5FCB"/>
    <w:p w:rsidR="004E5FCB" w:rsidRDefault="004E5FCB" w:rsidP="004E5FCB">
      <w:pPr>
        <w:jc w:val="both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sectPr w:rsidR="004E5FCB" w:rsidSect="006219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839"/>
    <w:multiLevelType w:val="multilevel"/>
    <w:tmpl w:val="99BC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36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7A"/>
    <w:rsid w:val="00002FD5"/>
    <w:rsid w:val="002F2D57"/>
    <w:rsid w:val="003174AF"/>
    <w:rsid w:val="003F60AA"/>
    <w:rsid w:val="00421B15"/>
    <w:rsid w:val="004E5FCB"/>
    <w:rsid w:val="0062197A"/>
    <w:rsid w:val="00650746"/>
    <w:rsid w:val="006C5CB8"/>
    <w:rsid w:val="00841D44"/>
    <w:rsid w:val="0094518C"/>
    <w:rsid w:val="009E3BB2"/>
    <w:rsid w:val="00AD1E58"/>
    <w:rsid w:val="00AF1322"/>
    <w:rsid w:val="00B4024D"/>
    <w:rsid w:val="00BC5716"/>
    <w:rsid w:val="00BE149A"/>
    <w:rsid w:val="00C56553"/>
    <w:rsid w:val="00E135A4"/>
    <w:rsid w:val="00E523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8CF"/>
  <w15:chartTrackingRefBased/>
  <w15:docId w15:val="{7198F1F2-F40F-5C48-99CA-482EB13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41D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D44"/>
    <w:rPr>
      <w:color w:val="605E5C"/>
      <w:shd w:val="clear" w:color="auto" w:fill="E1DFDD"/>
    </w:rPr>
  </w:style>
  <w:style w:type="paragraph" w:customStyle="1" w:styleId="tfgbod">
    <w:name w:val="tfgbod"/>
    <w:basedOn w:val="Normal"/>
    <w:rsid w:val="0094518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vfppkd-vqzf8d">
    <w:name w:val="vfppkd-vqzf8d"/>
    <w:basedOn w:val="Fuentedeprrafopredeter"/>
    <w:rsid w:val="0094518C"/>
  </w:style>
  <w:style w:type="character" w:styleId="Hipervnculovisitado">
    <w:name w:val="FollowedHyperlink"/>
    <w:basedOn w:val="Fuentedeprrafopredeter"/>
    <w:uiPriority w:val="99"/>
    <w:semiHidden/>
    <w:unhideWhenUsed/>
    <w:rsid w:val="009451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518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0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2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81419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311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E0E0E0"/>
                <w:bottom w:val="none" w:sz="0" w:space="0" w:color="auto"/>
                <w:right w:val="none" w:sz="0" w:space="0" w:color="auto"/>
              </w:divBdr>
              <w:divsChild>
                <w:div w:id="20080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E0E0E0"/>
                <w:bottom w:val="none" w:sz="0" w:space="0" w:color="auto"/>
                <w:right w:val="none" w:sz="0" w:space="0" w:color="auto"/>
              </w:divBdr>
              <w:divsChild>
                <w:div w:id="5749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s/Matem%C3%A1ticas/Estad%C3%ADstica/Poblaci%C3%B3n,_muestra_y_variables_estad%C3%ADsticas_hc1626102q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matematico.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s.liveworksheets.com/worksheets/es/Matem%C3%A1ticas/Estad%C3%ADstica/Gr%C3%A1ficos_de_barras_y_circulares_-_Estad%C3%ADstica_ya350452lp" TargetMode="External"/><Relationship Id="rId7" Type="http://schemas.openxmlformats.org/officeDocument/2006/relationships/hyperlink" Target="https://learningapps.org/view4697290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mh9WDuqJdB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es.liveworksheets.com/worksheets/es/Matem%C3%A1ticas/Medidas_de_tendencia_central/Medidas_de_tendencia_central_tr1439197q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hoot.it/challenge/09956608?challenge-id=387e71eb-6396-4dc9-9e38-8d7392565ae9_1676413285133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geogebra.org/classic?lang=es" TargetMode="External"/><Relationship Id="rId5" Type="http://schemas.openxmlformats.org/officeDocument/2006/relationships/hyperlink" Target="https://kahoot.it/challenge/02236846?challenge-id=387e71eb-6396-4dc9-9e38-8d7392565ae9_1676413258802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www.geogebra.org/classic?lang=e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s.liveworksheets.com/worksheets/es/Matem%C3%A1ticas/Estad%C3%ADstica/Variables_cuantitativas_y_cualitativas_sq658803k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WPIXMH3KFI_E7dWpd4UcuQVOWwML5GiDmPLklSooAg/edit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es.liveworksheets.com/worksheets/es/Matem%C3%A1ticas/Estad%C3%ADstica/Par%C3%A1metros_de_dispersi%C3%B3n_(rango,_varianza_y_desviaci%C3%B3n_t%C3%ADpica)_dn2984449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1557</Words>
  <Characters>7930</Characters>
  <Application>Microsoft Office Word</Application>
  <DocSecurity>0</DocSecurity>
  <Lines>440</Lines>
  <Paragraphs>287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4</cp:revision>
  <dcterms:created xsi:type="dcterms:W3CDTF">2024-01-29T08:43:00Z</dcterms:created>
  <dcterms:modified xsi:type="dcterms:W3CDTF">2024-01-29T08:50:00Z</dcterms:modified>
</cp:coreProperties>
</file>