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Práctica de Excel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1. Dentro de la tarea, en la zona donde normalmente creamos documentos, dale a crear una hoja de cálculo.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218191" cy="2016537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18191" cy="20165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2. En la parte inferior de la hoja de cálculo podemos crear una hoja para cada ejercicio dándole al botón “+”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481388" cy="879021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81388" cy="8790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Ahora vamos a resolver un ejercicio de forma guiada en la 1ª hoja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b w:val="1"/>
          <w:rtl w:val="0"/>
        </w:rPr>
        <w:t xml:space="preserve">Ejercicio 1.</w:t>
      </w:r>
      <w:r w:rsidDel="00000000" w:rsidR="00000000" w:rsidRPr="00000000">
        <w:rPr>
          <w:rtl w:val="0"/>
        </w:rPr>
        <w:t xml:space="preserve"> Cogemos una muestra con las notas de 20 alumnos en el último examen de matemáticas: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  <w:t xml:space="preserve">2, 2, 3, 3, 4, 4, 4, 5, 5 ,5 ,5 ,5 , 6 ,7, 8 ,8 ,8 , 9, 9 , 10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a) Representa en la hoja 1 dicha muestra en una tabla de frecuencias incluyendo las frecuencias absolutas, relativas y porcentajes.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547607" cy="2756735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47607" cy="27567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b) Representa con las indicaciones del profesor un Diagrama de Sectores y un Diagrama de barras.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375695" cy="2130837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75695" cy="21308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905797" cy="2420037"/>
            <wp:effectExtent b="0" l="0" r="0" t="0"/>
            <wp:docPr descr="Gráfico" id="5" name="image1.png"/>
            <a:graphic>
              <a:graphicData uri="http://schemas.openxmlformats.org/drawingml/2006/picture">
                <pic:pic>
                  <pic:nvPicPr>
                    <pic:cNvPr descr="Gráfico"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05797" cy="24200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c) En la hoja 2 copia una columna con los elementos de la muestra y a partir de ella calcula la media, la mediana y la moda con las fórmulas PROMEDIO, MEDIANA y MODA. 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EJERCICIOS PROPUESTOS</w:t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b w:val="1"/>
          <w:rtl w:val="0"/>
        </w:rPr>
        <w:t xml:space="preserve">Ejercicio 2. </w:t>
      </w:r>
      <w:r w:rsidDel="00000000" w:rsidR="00000000" w:rsidRPr="00000000">
        <w:rPr>
          <w:rtl w:val="0"/>
        </w:rPr>
        <w:t xml:space="preserve">Crea una nueva pestaña en tu hoja de cálculo y completa el siguiente ejercicio: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Se ha lanzado un dado 18 veces obteniendo los siguientes resultados: 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/>
      </w:pPr>
      <w:r w:rsidDel="00000000" w:rsidR="00000000" w:rsidRPr="00000000">
        <w:rPr>
          <w:rtl w:val="0"/>
        </w:rPr>
        <w:t xml:space="preserve">1 4 5 5 6 2 3 5 2 3 3 5 6 3 2 1 5 4 </w:t>
      </w:r>
    </w:p>
    <w:p w:rsidR="00000000" w:rsidDel="00000000" w:rsidP="00000000" w:rsidRDefault="00000000" w:rsidRPr="00000000" w14:paraId="0000001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  <w:t xml:space="preserve">Forma una tabla de frecuencias incluyendo frecuencias absolutas, relativas y porcentajes. Además obtén el diagrama de barras y de sectores. 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b w:val="1"/>
          <w:rtl w:val="0"/>
        </w:rPr>
        <w:t xml:space="preserve">Ejercicio 3.</w:t>
      </w:r>
      <w:r w:rsidDel="00000000" w:rsidR="00000000" w:rsidRPr="00000000">
        <w:rPr>
          <w:rtl w:val="0"/>
        </w:rPr>
        <w:t xml:space="preserve"> Crea una nueva pestaña en tu hoja de cálculo y completa el siguiente ejercicio: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  <w:t xml:space="preserve">El número de hijos de 18 familias seleccionadas al azar es el siguiente: 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/>
      </w:pPr>
      <w:r w:rsidDel="00000000" w:rsidR="00000000" w:rsidRPr="00000000">
        <w:rPr>
          <w:rtl w:val="0"/>
        </w:rPr>
        <w:t xml:space="preserve">1  2  3  0  2  1  1  0  5  2  1  0  2  2  1  4  1  6</w:t>
      </w:r>
    </w:p>
    <w:p w:rsidR="00000000" w:rsidDel="00000000" w:rsidP="00000000" w:rsidRDefault="00000000" w:rsidRPr="00000000" w14:paraId="0000002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  <w:t xml:space="preserve">Forma una tabla de frecuencias incluyendo frecuencias absolutas, relativas y porcentajes. Además obtén el diagrama de barras y de sectores. </w:t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b w:val="1"/>
          <w:rtl w:val="0"/>
        </w:rPr>
        <w:t xml:space="preserve">Ejercicio 4.</w:t>
      </w:r>
      <w:r w:rsidDel="00000000" w:rsidR="00000000" w:rsidRPr="00000000">
        <w:rPr>
          <w:rtl w:val="0"/>
        </w:rPr>
        <w:t xml:space="preserve"> Copia y completa la siguiente tabla de frecuencias que resume lo que han valorado 25 alumnos al preguntarles si les gusta leer con valores de 1 a 4. Obtén el diagrama de barras correspondiente.</w:t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3343275</wp:posOffset>
            </wp:positionH>
            <wp:positionV relativeFrom="paragraph">
              <wp:posOffset>222838</wp:posOffset>
            </wp:positionV>
            <wp:extent cx="2721478" cy="1627462"/>
            <wp:effectExtent b="0" l="0" r="0" t="0"/>
            <wp:wrapNone/>
            <wp:docPr id="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21478" cy="16274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3239623" cy="3320411"/>
            <wp:effectExtent b="0" l="0" r="0" t="0"/>
            <wp:docPr id="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39623" cy="33204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Nota: En este enlace se explica cómo hacerlo →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https://www.youtube.com/watch?v=mh9WDuqJdBg</w:t>
        </w:r>
      </w:hyperlink>
      <w:r w:rsidDel="00000000" w:rsidR="00000000" w:rsidRPr="00000000">
        <w:rPr>
          <w:rtl w:val="0"/>
        </w:rPr>
        <w:t xml:space="preserve"> </w:t>
      </w:r>
    </w:p>
    <w:sectPr>
      <w:pgSz w:h="16834" w:w="11909" w:orient="portrait"/>
      <w:pgMar w:bottom="1440" w:top="850.393700787401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1.png"/><Relationship Id="rId13" Type="http://schemas.openxmlformats.org/officeDocument/2006/relationships/hyperlink" Target="https://www.youtube.com/watch?v=mh9WDuqJdBg" TargetMode="External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